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一、中国共产党平山县纪律检查委员会本级收支预算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1246.18</w:t>
            </w:r>
          </w:p>
        </w:tc>
        <w:tc>
          <w:tcPr>
            <w:tcW w:w="4535" w:type="dxa"/>
            <w:vAlign w:val="center"/>
          </w:tcPr>
          <w:p>
            <w:pPr>
              <w:pStyle w:val="14"/>
            </w:pPr>
            <w:r>
              <w:t>一、一般公共服务支出</w:t>
            </w:r>
          </w:p>
        </w:tc>
        <w:tc>
          <w:tcPr>
            <w:tcW w:w="2126" w:type="dxa"/>
            <w:vAlign w:val="center"/>
          </w:tcPr>
          <w:p>
            <w:pPr>
              <w:pStyle w:val="13"/>
            </w:pPr>
            <w:r>
              <w:t>1088.71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1246.18</w:t>
            </w:r>
          </w:p>
        </w:tc>
        <w:tc>
          <w:tcPr>
            <w:tcW w:w="4535" w:type="dxa"/>
            <w:vAlign w:val="center"/>
          </w:tcPr>
          <w:p>
            <w:pPr>
              <w:pStyle w:val="16"/>
            </w:pPr>
            <w:r>
              <w:t>本年支出合计</w:t>
            </w:r>
          </w:p>
        </w:tc>
        <w:tc>
          <w:tcPr>
            <w:tcW w:w="2126" w:type="dxa"/>
            <w:vAlign w:val="center"/>
          </w:tcPr>
          <w:p>
            <w:pPr>
              <w:pStyle w:val="17"/>
            </w:pPr>
            <w:r>
              <w:t>1246.18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1246.18</w:t>
            </w:r>
          </w:p>
        </w:tc>
        <w:tc>
          <w:tcPr>
            <w:tcW w:w="4535" w:type="dxa"/>
            <w:vAlign w:val="center"/>
          </w:tcPr>
          <w:p>
            <w:pPr>
              <w:pStyle w:val="16"/>
            </w:pPr>
            <w:r>
              <w:t>支出总计</w:t>
            </w:r>
          </w:p>
        </w:tc>
        <w:tc>
          <w:tcPr>
            <w:tcW w:w="2126" w:type="dxa"/>
            <w:vAlign w:val="center"/>
          </w:tcPr>
          <w:p>
            <w:pPr>
              <w:pStyle w:val="17"/>
            </w:pPr>
            <w:r>
              <w:t>1246.18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1246.18</w:t>
            </w:r>
          </w:p>
        </w:tc>
        <w:tc>
          <w:tcPr>
            <w:tcW w:w="1134" w:type="dxa"/>
            <w:vAlign w:val="center"/>
          </w:tcPr>
          <w:p>
            <w:pPr>
              <w:pStyle w:val="17"/>
            </w:pPr>
            <w:r>
              <w:t>1246.18</w:t>
            </w:r>
          </w:p>
        </w:tc>
        <w:tc>
          <w:tcPr>
            <w:tcW w:w="1134" w:type="dxa"/>
            <w:vAlign w:val="center"/>
          </w:tcPr>
          <w:p>
            <w:pPr>
              <w:pStyle w:val="17"/>
            </w:pPr>
            <w:r>
              <w:t>1246.18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841.96</w:t>
            </w:r>
          </w:p>
        </w:tc>
        <w:tc>
          <w:tcPr>
            <w:tcW w:w="1134" w:type="dxa"/>
            <w:vAlign w:val="center"/>
          </w:tcPr>
          <w:p>
            <w:pPr>
              <w:pStyle w:val="13"/>
            </w:pPr>
            <w:r>
              <w:t>841.96</w:t>
            </w:r>
          </w:p>
        </w:tc>
        <w:tc>
          <w:tcPr>
            <w:tcW w:w="1134" w:type="dxa"/>
            <w:vAlign w:val="center"/>
          </w:tcPr>
          <w:p>
            <w:pPr>
              <w:pStyle w:val="13"/>
            </w:pPr>
            <w:r>
              <w:t>841.96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246.75</w:t>
            </w:r>
          </w:p>
        </w:tc>
        <w:tc>
          <w:tcPr>
            <w:tcW w:w="1134" w:type="dxa"/>
            <w:vAlign w:val="center"/>
          </w:tcPr>
          <w:p>
            <w:pPr>
              <w:pStyle w:val="13"/>
            </w:pPr>
            <w:r>
              <w:t>246.75</w:t>
            </w:r>
          </w:p>
        </w:tc>
        <w:tc>
          <w:tcPr>
            <w:tcW w:w="1134" w:type="dxa"/>
            <w:vAlign w:val="center"/>
          </w:tcPr>
          <w:p>
            <w:pPr>
              <w:pStyle w:val="13"/>
            </w:pPr>
            <w:r>
              <w:t>246.75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1246.18</w:t>
            </w:r>
          </w:p>
        </w:tc>
        <w:tc>
          <w:tcPr>
            <w:tcW w:w="1361" w:type="dxa"/>
            <w:vAlign w:val="center"/>
          </w:tcPr>
          <w:p>
            <w:pPr>
              <w:pStyle w:val="17"/>
            </w:pPr>
            <w:r>
              <w:t>999.43</w:t>
            </w:r>
          </w:p>
        </w:tc>
        <w:tc>
          <w:tcPr>
            <w:tcW w:w="1361" w:type="dxa"/>
            <w:vAlign w:val="center"/>
          </w:tcPr>
          <w:p>
            <w:pPr>
              <w:pStyle w:val="17"/>
            </w:pPr>
            <w:r>
              <w:t>246.75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1088.71</w:t>
            </w:r>
          </w:p>
        </w:tc>
        <w:tc>
          <w:tcPr>
            <w:tcW w:w="1361" w:type="dxa"/>
            <w:vAlign w:val="center"/>
          </w:tcPr>
          <w:p>
            <w:pPr>
              <w:pStyle w:val="13"/>
            </w:pPr>
            <w:r>
              <w:t>841.96</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1088.71</w:t>
            </w:r>
          </w:p>
        </w:tc>
        <w:tc>
          <w:tcPr>
            <w:tcW w:w="1361" w:type="dxa"/>
            <w:vAlign w:val="center"/>
          </w:tcPr>
          <w:p>
            <w:pPr>
              <w:pStyle w:val="13"/>
            </w:pPr>
            <w:r>
              <w:t>841.96</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841.96</w:t>
            </w:r>
          </w:p>
        </w:tc>
        <w:tc>
          <w:tcPr>
            <w:tcW w:w="1361" w:type="dxa"/>
            <w:vAlign w:val="center"/>
          </w:tcPr>
          <w:p>
            <w:pPr>
              <w:pStyle w:val="13"/>
            </w:pPr>
            <w:r>
              <w:t>841.96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1246.18</w:t>
            </w:r>
          </w:p>
        </w:tc>
        <w:tc>
          <w:tcPr>
            <w:tcW w:w="3402" w:type="dxa"/>
            <w:vAlign w:val="center"/>
          </w:tcPr>
          <w:p>
            <w:pPr>
              <w:pStyle w:val="14"/>
            </w:pPr>
            <w:r>
              <w:t>一、一般公共服务支出</w:t>
            </w:r>
          </w:p>
        </w:tc>
        <w:tc>
          <w:tcPr>
            <w:tcW w:w="1474" w:type="dxa"/>
            <w:vAlign w:val="center"/>
          </w:tcPr>
          <w:p>
            <w:pPr>
              <w:pStyle w:val="13"/>
            </w:pPr>
            <w:r>
              <w:t>1088.71</w:t>
            </w:r>
          </w:p>
        </w:tc>
        <w:tc>
          <w:tcPr>
            <w:tcW w:w="1474" w:type="dxa"/>
            <w:vAlign w:val="center"/>
          </w:tcPr>
          <w:p>
            <w:pPr>
              <w:pStyle w:val="13"/>
            </w:pPr>
            <w:r>
              <w:t>1088.71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69.22</w:t>
            </w:r>
          </w:p>
        </w:tc>
        <w:tc>
          <w:tcPr>
            <w:tcW w:w="1474" w:type="dxa"/>
            <w:vAlign w:val="center"/>
          </w:tcPr>
          <w:p>
            <w:pPr>
              <w:pStyle w:val="13"/>
            </w:pPr>
            <w:r>
              <w:t>69.22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36.34</w:t>
            </w:r>
          </w:p>
        </w:tc>
        <w:tc>
          <w:tcPr>
            <w:tcW w:w="1474" w:type="dxa"/>
            <w:vAlign w:val="center"/>
          </w:tcPr>
          <w:p>
            <w:pPr>
              <w:pStyle w:val="13"/>
            </w:pPr>
            <w:r>
              <w:t>36.34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51.91</w:t>
            </w:r>
          </w:p>
        </w:tc>
        <w:tc>
          <w:tcPr>
            <w:tcW w:w="1474" w:type="dxa"/>
            <w:vAlign w:val="center"/>
          </w:tcPr>
          <w:p>
            <w:pPr>
              <w:pStyle w:val="13"/>
            </w:pPr>
            <w:r>
              <w:t>51.91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1246.18</w:t>
            </w:r>
          </w:p>
        </w:tc>
        <w:tc>
          <w:tcPr>
            <w:tcW w:w="3402" w:type="dxa"/>
            <w:vAlign w:val="center"/>
          </w:tcPr>
          <w:p>
            <w:pPr>
              <w:pStyle w:val="16"/>
            </w:pPr>
            <w:r>
              <w:t>本年支出合计</w:t>
            </w:r>
          </w:p>
        </w:tc>
        <w:tc>
          <w:tcPr>
            <w:tcW w:w="1474" w:type="dxa"/>
            <w:vAlign w:val="center"/>
          </w:tcPr>
          <w:p>
            <w:pPr>
              <w:pStyle w:val="17"/>
            </w:pPr>
            <w:r>
              <w:t>1246.18</w:t>
            </w:r>
          </w:p>
        </w:tc>
        <w:tc>
          <w:tcPr>
            <w:tcW w:w="1474" w:type="dxa"/>
            <w:vAlign w:val="center"/>
          </w:tcPr>
          <w:p>
            <w:pPr>
              <w:pStyle w:val="17"/>
            </w:pPr>
            <w:r>
              <w:t>1246.18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1246.18</w:t>
            </w:r>
          </w:p>
        </w:tc>
        <w:tc>
          <w:tcPr>
            <w:tcW w:w="3402" w:type="dxa"/>
            <w:vAlign w:val="center"/>
          </w:tcPr>
          <w:p>
            <w:pPr>
              <w:pStyle w:val="16"/>
            </w:pPr>
            <w:r>
              <w:t>支出总计</w:t>
            </w:r>
          </w:p>
        </w:tc>
        <w:tc>
          <w:tcPr>
            <w:tcW w:w="1474" w:type="dxa"/>
            <w:vAlign w:val="center"/>
          </w:tcPr>
          <w:p>
            <w:pPr>
              <w:pStyle w:val="17"/>
            </w:pPr>
            <w:r>
              <w:t>1246.18</w:t>
            </w:r>
          </w:p>
        </w:tc>
        <w:tc>
          <w:tcPr>
            <w:tcW w:w="1474" w:type="dxa"/>
            <w:vAlign w:val="center"/>
          </w:tcPr>
          <w:p>
            <w:pPr>
              <w:pStyle w:val="17"/>
            </w:pPr>
            <w:r>
              <w:t>1246.18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1246.18</w:t>
            </w:r>
          </w:p>
        </w:tc>
        <w:tc>
          <w:tcPr>
            <w:tcW w:w="2551" w:type="dxa"/>
            <w:vAlign w:val="center"/>
          </w:tcPr>
          <w:p>
            <w:pPr>
              <w:pStyle w:val="17"/>
            </w:pPr>
            <w:r>
              <w:t>999.43</w:t>
            </w:r>
          </w:p>
        </w:tc>
        <w:tc>
          <w:tcPr>
            <w:tcW w:w="2551" w:type="dxa"/>
            <w:vAlign w:val="center"/>
          </w:tcPr>
          <w:p>
            <w:pPr>
              <w:pStyle w:val="17"/>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1088.71</w:t>
            </w:r>
          </w:p>
        </w:tc>
        <w:tc>
          <w:tcPr>
            <w:tcW w:w="2551" w:type="dxa"/>
            <w:vAlign w:val="center"/>
          </w:tcPr>
          <w:p>
            <w:pPr>
              <w:pStyle w:val="13"/>
            </w:pPr>
            <w:r>
              <w:t>841.96</w:t>
            </w: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1088.71</w:t>
            </w:r>
          </w:p>
        </w:tc>
        <w:tc>
          <w:tcPr>
            <w:tcW w:w="2551" w:type="dxa"/>
            <w:vAlign w:val="center"/>
          </w:tcPr>
          <w:p>
            <w:pPr>
              <w:pStyle w:val="13"/>
            </w:pPr>
            <w:r>
              <w:t>841.96</w:t>
            </w: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841.96</w:t>
            </w:r>
          </w:p>
        </w:tc>
        <w:tc>
          <w:tcPr>
            <w:tcW w:w="2551" w:type="dxa"/>
            <w:vAlign w:val="center"/>
          </w:tcPr>
          <w:p>
            <w:pPr>
              <w:pStyle w:val="13"/>
            </w:pPr>
            <w:r>
              <w:t>841.96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246.75</w:t>
            </w:r>
          </w:p>
        </w:tc>
        <w:tc>
          <w:tcPr>
            <w:tcW w:w="2551" w:type="dxa"/>
            <w:vAlign w:val="center"/>
          </w:tcPr>
          <w:p>
            <w:pPr>
              <w:pStyle w:val="13"/>
            </w:pP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999.43</w:t>
            </w:r>
          </w:p>
        </w:tc>
        <w:tc>
          <w:tcPr>
            <w:tcW w:w="2551" w:type="dxa"/>
            <w:vAlign w:val="center"/>
          </w:tcPr>
          <w:p>
            <w:pPr>
              <w:pStyle w:val="17"/>
            </w:pPr>
            <w:r>
              <w:t>836.41</w:t>
            </w:r>
          </w:p>
        </w:tc>
        <w:tc>
          <w:tcPr>
            <w:tcW w:w="2551" w:type="dxa"/>
            <w:vAlign w:val="center"/>
          </w:tcPr>
          <w:p>
            <w:pPr>
              <w:pStyle w:val="17"/>
            </w:pPr>
            <w:r>
              <w:t>163.02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709.16</w:t>
            </w:r>
          </w:p>
        </w:tc>
        <w:tc>
          <w:tcPr>
            <w:tcW w:w="2551" w:type="dxa"/>
            <w:vAlign w:val="center"/>
          </w:tcPr>
          <w:p>
            <w:pPr>
              <w:pStyle w:val="13"/>
            </w:pPr>
            <w:r>
              <w:t>709.16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143.01</w:t>
            </w:r>
          </w:p>
        </w:tc>
        <w:tc>
          <w:tcPr>
            <w:tcW w:w="2551" w:type="dxa"/>
            <w:vAlign w:val="center"/>
          </w:tcPr>
          <w:p>
            <w:pPr>
              <w:pStyle w:val="13"/>
            </w:pPr>
            <w:r>
              <w:t>143.01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307.87</w:t>
            </w:r>
          </w:p>
        </w:tc>
        <w:tc>
          <w:tcPr>
            <w:tcW w:w="2551" w:type="dxa"/>
            <w:vAlign w:val="center"/>
          </w:tcPr>
          <w:p>
            <w:pPr>
              <w:pStyle w:val="13"/>
            </w:pPr>
            <w:r>
              <w:t>307.87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17.51</w:t>
            </w:r>
          </w:p>
        </w:tc>
        <w:tc>
          <w:tcPr>
            <w:tcW w:w="2551" w:type="dxa"/>
            <w:vAlign w:val="center"/>
          </w:tcPr>
          <w:p>
            <w:pPr>
              <w:pStyle w:val="13"/>
            </w:pPr>
            <w:r>
              <w:t>17.51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24.49</w:t>
            </w:r>
          </w:p>
        </w:tc>
        <w:tc>
          <w:tcPr>
            <w:tcW w:w="2551" w:type="dxa"/>
            <w:vAlign w:val="center"/>
          </w:tcPr>
          <w:p>
            <w:pPr>
              <w:pStyle w:val="13"/>
            </w:pPr>
            <w:r>
              <w:t>24.49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2.72</w:t>
            </w:r>
          </w:p>
        </w:tc>
        <w:tc>
          <w:tcPr>
            <w:tcW w:w="2551" w:type="dxa"/>
            <w:vAlign w:val="center"/>
          </w:tcPr>
          <w:p>
            <w:pPr>
              <w:pStyle w:val="13"/>
            </w:pPr>
            <w: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56.09</w:t>
            </w:r>
          </w:p>
        </w:tc>
        <w:tc>
          <w:tcPr>
            <w:tcW w:w="2551" w:type="dxa"/>
            <w:vAlign w:val="center"/>
          </w:tcPr>
          <w:p>
            <w:pPr>
              <w:pStyle w:val="13"/>
            </w:pPr>
            <w:r>
              <w:t>56.09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159.27</w:t>
            </w:r>
          </w:p>
        </w:tc>
        <w:tc>
          <w:tcPr>
            <w:tcW w:w="2551" w:type="dxa"/>
            <w:vAlign w:val="center"/>
          </w:tcPr>
          <w:p>
            <w:pPr>
              <w:pStyle w:val="13"/>
            </w:pPr>
          </w:p>
        </w:tc>
        <w:tc>
          <w:tcPr>
            <w:tcW w:w="2551" w:type="dxa"/>
            <w:vAlign w:val="center"/>
          </w:tcPr>
          <w:p>
            <w:pPr>
              <w:pStyle w:val="13"/>
            </w:pPr>
            <w:r>
              <w:t>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59.28</w:t>
            </w:r>
          </w:p>
        </w:tc>
        <w:tc>
          <w:tcPr>
            <w:tcW w:w="2551" w:type="dxa"/>
            <w:vAlign w:val="center"/>
          </w:tcPr>
          <w:p>
            <w:pPr>
              <w:pStyle w:val="13"/>
            </w:pPr>
          </w:p>
        </w:tc>
        <w:tc>
          <w:tcPr>
            <w:tcW w:w="2551" w:type="dxa"/>
            <w:vAlign w:val="center"/>
          </w:tcPr>
          <w:p>
            <w:pPr>
              <w:pStyle w:val="13"/>
            </w:pPr>
            <w:r>
              <w:t>59.28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31.32</w:t>
            </w:r>
          </w:p>
        </w:tc>
        <w:tc>
          <w:tcPr>
            <w:tcW w:w="2551" w:type="dxa"/>
            <w:vAlign w:val="center"/>
          </w:tcPr>
          <w:p>
            <w:pPr>
              <w:pStyle w:val="13"/>
            </w:pPr>
          </w:p>
        </w:tc>
        <w:tc>
          <w:tcPr>
            <w:tcW w:w="2551" w:type="dxa"/>
            <w:vAlign w:val="center"/>
          </w:tcPr>
          <w:p>
            <w:pPr>
              <w:pStyle w:val="13"/>
            </w:pPr>
            <w:r>
              <w:t>31.32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26.37</w:t>
            </w:r>
          </w:p>
        </w:tc>
        <w:tc>
          <w:tcPr>
            <w:tcW w:w="2551" w:type="dxa"/>
            <w:vAlign w:val="center"/>
          </w:tcPr>
          <w:p>
            <w:pPr>
              <w:pStyle w:val="13"/>
            </w:pPr>
          </w:p>
        </w:tc>
        <w:tc>
          <w:tcPr>
            <w:tcW w:w="2551" w:type="dxa"/>
            <w:vAlign w:val="center"/>
          </w:tcPr>
          <w:p>
            <w:pPr>
              <w:pStyle w:val="13"/>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127.25</w:t>
            </w:r>
          </w:p>
        </w:tc>
        <w:tc>
          <w:tcPr>
            <w:tcW w:w="2551" w:type="dxa"/>
            <w:vAlign w:val="center"/>
          </w:tcPr>
          <w:p>
            <w:pPr>
              <w:pStyle w:val="13"/>
            </w:pPr>
            <w:r>
              <w:t>127.25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3"/>
              <w:ind w:firstLine="0" w:firstLineChars="0"/>
            </w:pPr>
            <w:r>
              <w:t>26.37</w:t>
            </w:r>
          </w:p>
        </w:tc>
        <w:tc>
          <w:tcPr>
            <w:tcW w:w="1643" w:type="dxa"/>
            <w:vAlign w:val="center"/>
          </w:tcPr>
          <w:p>
            <w:pPr>
              <w:pStyle w:val="13"/>
              <w:ind w:firstLine="0" w:firstLineChars="0"/>
            </w:pPr>
            <w:r>
              <w:t>26.37</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中国共产党平山县纪律检查委员会2022年部门预算信息公开情况说明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中国共产党平山县纪律检查委员会2022年部门预算信息公开情况说明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按照《预算法》、《地方预决算公开操作规程》和《关于进一步推进预算公开工作的实施意见》规定，现将中国共产党平山县纪律检查委员会2022年部门预算公开如下：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（一）严明党的纪律，确保政令畅通</w:t>
      </w:r>
    </w:p>
    <w:p>
      <w:pPr>
        <w:pStyle w:val="19"/>
      </w:pPr>
      <w:r>
        <w:t>（二）坚决落实“两个维护”首要整治任务</w:t>
      </w:r>
    </w:p>
    <w:p>
      <w:pPr>
        <w:pStyle w:val="19"/>
      </w:pPr>
      <w:r>
        <w:t>（三）强化党内监督，维护全县良好政治生态</w:t>
      </w:r>
    </w:p>
    <w:p>
      <w:pPr>
        <w:pStyle w:val="19"/>
      </w:pPr>
      <w:r>
        <w:t>（四）着力构建有力有效日常监督体系</w:t>
      </w:r>
    </w:p>
    <w:p>
      <w:pPr>
        <w:pStyle w:val="19"/>
      </w:pPr>
      <w:r>
        <w:t>（五）查纠“四风”突出问题，鼓励干部担当作为</w:t>
      </w:r>
    </w:p>
    <w:p>
      <w:pPr>
        <w:pStyle w:val="19"/>
      </w:pPr>
      <w:r>
        <w:t>（六）一体推进不敢腐、不能腐、不想腐，巩固发展反腐败压倒性胜利</w:t>
      </w:r>
    </w:p>
    <w:p>
      <w:pPr>
        <w:pStyle w:val="19"/>
      </w:pPr>
      <w:r>
        <w:t>（七）集中整治群众身边的腐败和作风问题</w:t>
      </w:r>
    </w:p>
    <w:p>
      <w:pPr>
        <w:pStyle w:val="19"/>
      </w:pPr>
      <w:r>
        <w:t>（八）一体推进“三项改革”。打造监督执纪铁军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中国共产党平山县纪律检查委员会本级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部门预算的编制实行综合预算管理，即全部收入和支出都反映在预算中。中国共产党平山县纪律检查委员会机关及所属事业单位的收支包含在部门预算中。</w:t>
      </w:r>
    </w:p>
    <w:p>
      <w:pPr>
        <w:pStyle w:val="20"/>
      </w:pPr>
      <w:r>
        <w:t>1、收入说明</w:t>
      </w:r>
    </w:p>
    <w:p>
      <w:pPr>
        <w:pStyle w:val="20"/>
      </w:pPr>
      <w:r>
        <w:t>反映本部门当年全部收入。2022年预算收入1246.18万元，其中一般公共预算收入1246.18万元，基金预算收入0万元，财政专户核拨收入0万元，其他来源收入0万元。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山县纪委2022年度部门预算中支出预算的总体情况。2022年支出预算1246.18万元，其中基本支出999.43万元，包括人员经费836.41万元和日常公用经费163.02万元；项目支出246.75万元，主要为纪检事务管理、标准谈话室维护等。</w:t>
      </w:r>
    </w:p>
    <w:p>
      <w:pPr>
        <w:pStyle w:val="20"/>
      </w:pPr>
      <w:r>
        <w:t>3、比上年增长情况</w:t>
      </w:r>
    </w:p>
    <w:p>
      <w:pPr>
        <w:pStyle w:val="20"/>
      </w:pPr>
      <w:r>
        <w:t>2022年预算收支安排1246.18万元，较2021年预算增加166.96万元，其中：基本支出增加28.27万元，主要为人员增加导致人员经费支出增加；项目支出增加138.69万元，主要为办案经费支出增加和档案室建设等项目增加；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2022年我委机关运行经费共计安排163.02万元，主要用于机关日常办公运行开支、日常维修维护、在编车辆维护开支等。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委财政拨款“三公”经费预算安排26.37万元，其中因公出国（境）费0元，公务用车购置及运行维护费26.37万元（其中：公务用车购置费为0万元，公务用车运行维护费为26.37万元）；公务接待费为0万元。“三公”经费与上年持平，无增减变化。</w:t>
      </w:r>
    </w:p>
    <w:p>
      <w:pPr>
        <w:spacing w:before="10" w:after="10" w:line="360" w:lineRule="auto"/>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深入贯彻落实十九届六中全会精神，坚持稳中求进工作总基调，以党的政治建设为统领，协助党委全面从严治党，一体推进不敢腐、不能腐、不想腐，巩固反腐败斗争压倒性胜利，以实现依规治党和依法治党有机统一，健全党和国家监督体系，确保2022年高结案率，保障办案安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（一）加大常态化全覆盖监督检查力度和审查调查工作</w:t>
      </w:r>
    </w:p>
    <w:p>
      <w:pPr>
        <w:pStyle w:val="24"/>
      </w:pPr>
      <w:r>
        <w:t>绩效目标：</w:t>
      </w:r>
    </w:p>
    <w:p>
      <w:pPr>
        <w:pStyle w:val="24"/>
      </w:pPr>
      <w:r>
        <w:t>监督检查党内法规、国家法律法规、党风廉政建设执行情况；开展有关党风政风监督专项检查，查处各类违纪违法问题，聚焦解决“七个有之”问题，坚决清楚对党不忠诚不老实、阳奉阴违的两面人、两面派。</w:t>
      </w:r>
    </w:p>
    <w:p>
      <w:pPr>
        <w:pStyle w:val="24"/>
      </w:pPr>
      <w:r>
        <w:t>绩效指标：</w:t>
      </w:r>
    </w:p>
    <w:p>
      <w:pPr>
        <w:pStyle w:val="24"/>
      </w:pPr>
      <w:r>
        <w:t>紧紧围绕监督基本职责，认真履行协助党委推进全面从严治党，加强对全县各级党组织管党治党情况的监督检查，用好问责利器，推动主体责任落实。</w:t>
      </w:r>
    </w:p>
    <w:p>
      <w:pPr>
        <w:pStyle w:val="24"/>
      </w:pPr>
      <w:r>
        <w:t>全面排查问题线索，保持惩治腐败高压态势，确保完成问题线索。</w:t>
      </w:r>
    </w:p>
    <w:p>
      <w:pPr>
        <w:pStyle w:val="24"/>
      </w:pPr>
      <w:r>
        <w:t>加强对中央八项规定及实施细则精神执行情况的监督检查，扎实开展纠正“四风”和作风纪律专项整治，坚决整治群众身边腐败问题，提高人民群众的获得、幸福感和安全感。</w:t>
      </w:r>
    </w:p>
    <w:p>
      <w:pPr>
        <w:pStyle w:val="24"/>
      </w:pPr>
      <w:r>
        <w:t>（二）监督常态化</w:t>
      </w:r>
    </w:p>
    <w:p>
      <w:pPr>
        <w:pStyle w:val="24"/>
      </w:pPr>
      <w:r>
        <w:t>绩效目标：</w:t>
      </w:r>
    </w:p>
    <w:p>
      <w:pPr>
        <w:pStyle w:val="24"/>
      </w:pPr>
      <w:r>
        <w:t>强化日常监督，推动监督下沉、监督落地，更好实践运用“第一形态”，抓早抓小、防微杜渐，推动咬耳扯袖、红红脸成为常态。</w:t>
      </w:r>
    </w:p>
    <w:p>
      <w:pPr>
        <w:pStyle w:val="24"/>
      </w:pPr>
      <w:r>
        <w:t>绩效指标：</w:t>
      </w:r>
    </w:p>
    <w:p>
      <w:pPr>
        <w:pStyle w:val="24"/>
      </w:pPr>
      <w:r>
        <w:t>健全完善工作机制，解决监督力量弱、案件突破难等问题。深化派驻机构改革，努力实现派驻监督全覆盖与高质量有机统一。加强对“一把手”的监督，持续深化同级监督，充分发挥监督在治理中的基础性保障性作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（一）加强制度建设。建立健全机关预算绩效管理制度，为全年预算绩效目标的实现奠定制度基础。</w:t>
      </w:r>
    </w:p>
    <w:p>
      <w:pPr>
        <w:pStyle w:val="25"/>
      </w:pPr>
      <w:r>
        <w:t>（二）规范财务管理。进一步完善财务管理制度，通过科学编制预算、优化支出结构、加快政府采购、加快项目建设、及时拨付资金，确保经费支出进度达到规定标准。</w:t>
      </w:r>
    </w:p>
    <w:p>
      <w:pPr>
        <w:pStyle w:val="25"/>
      </w:pPr>
      <w:r>
        <w:t>（三）加强内部控制。加强内部控制建设，对重大事项、资产处置及其他重要经济业务事项决策和执行进行监督，定期开展财务内部审计，确保财政资金使用安全有效。</w:t>
      </w:r>
    </w:p>
    <w:p>
      <w:pPr>
        <w:pStyle w:val="25"/>
      </w:pPr>
      <w:r>
        <w:t>（四）加强绩效监控。积极开展绩效运行监控，发现问题及时采取措施，确保绩效目标如期保质实现。</w:t>
      </w:r>
    </w:p>
    <w:p>
      <w:pPr>
        <w:pStyle w:val="25"/>
      </w:pPr>
      <w:r>
        <w:t>（五）做好绩效自评。按要求开展部门预算绩效自评和重点评价工作，对评价中发现的问题及时整改。</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1、]汽车驾驶员工资待遇经费绩效目标表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1.工资待遇及时发放。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劳务派遣汽车驾驶员人数</w:t>
            </w:r>
          </w:p>
        </w:tc>
        <w:tc>
          <w:tcPr>
            <w:tcW w:w="2835" w:type="dxa"/>
            <w:vAlign w:val="center"/>
          </w:tcPr>
          <w:p>
            <w:pPr>
              <w:pStyle w:val="14"/>
            </w:pPr>
            <w:r>
              <w:t>确保劳务派遣汽车驾驶员到位</w:t>
            </w:r>
          </w:p>
        </w:tc>
        <w:tc>
          <w:tcPr>
            <w:tcW w:w="2551" w:type="dxa"/>
            <w:vAlign w:val="center"/>
          </w:tcPr>
          <w:p>
            <w:pPr>
              <w:pStyle w:val="14"/>
            </w:pPr>
            <w:r>
              <w:t>9人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工资待遇经费及时率</w:t>
            </w:r>
          </w:p>
        </w:tc>
        <w:tc>
          <w:tcPr>
            <w:tcW w:w="2835" w:type="dxa"/>
            <w:vAlign w:val="center"/>
          </w:tcPr>
          <w:p>
            <w:pPr>
              <w:pStyle w:val="14"/>
            </w:pPr>
            <w:r>
              <w:t>确保劳务派遣汽车驾驶员及时得到相应劳务费</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已发放人数占应发放人群的比率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人均发放劳务费标准</w:t>
            </w:r>
          </w:p>
        </w:tc>
        <w:tc>
          <w:tcPr>
            <w:tcW w:w="2835" w:type="dxa"/>
            <w:vAlign w:val="center"/>
          </w:tcPr>
          <w:p>
            <w:pPr>
              <w:pStyle w:val="14"/>
            </w:pPr>
            <w:r>
              <w:t>劳务派遣汽车驾驶员人均月劳务费</w:t>
            </w:r>
          </w:p>
        </w:tc>
        <w:tc>
          <w:tcPr>
            <w:tcW w:w="2551" w:type="dxa"/>
            <w:vAlign w:val="center"/>
          </w:tcPr>
          <w:p>
            <w:pPr>
              <w:pStyle w:val="14"/>
            </w:pPr>
            <w:r>
              <w:t>4.32万元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劳务派遣汽车驾驶员劳务费发放率</w:t>
            </w:r>
          </w:p>
        </w:tc>
        <w:tc>
          <w:tcPr>
            <w:tcW w:w="2835" w:type="dxa"/>
            <w:vAlign w:val="center"/>
          </w:tcPr>
          <w:p>
            <w:pPr>
              <w:pStyle w:val="14"/>
            </w:pPr>
            <w:r>
              <w:t>实际发放金额占计划发放金额的比率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保障机关正常工作运转</w:t>
            </w:r>
          </w:p>
        </w:tc>
        <w:tc>
          <w:tcPr>
            <w:tcW w:w="2835" w:type="dxa"/>
            <w:vAlign w:val="center"/>
          </w:tcPr>
          <w:p>
            <w:pPr>
              <w:pStyle w:val="14"/>
            </w:pPr>
            <w:r>
              <w:t>保障机关正常工作运转</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劳务派遣汽车驾驶员得到相应劳务费</w:t>
            </w:r>
          </w:p>
        </w:tc>
        <w:tc>
          <w:tcPr>
            <w:tcW w:w="2835" w:type="dxa"/>
            <w:vAlign w:val="center"/>
          </w:tcPr>
          <w:p>
            <w:pPr>
              <w:pStyle w:val="14"/>
            </w:pPr>
            <w:r>
              <w:t>劳务派遣汽车驾驶员得到相应劳务费</w:t>
            </w:r>
          </w:p>
        </w:tc>
        <w:tc>
          <w:tcPr>
            <w:tcW w:w="2551" w:type="dxa"/>
            <w:vAlign w:val="center"/>
          </w:tcPr>
          <w:p>
            <w:pPr>
              <w:pStyle w:val="14"/>
            </w:pPr>
            <w:r>
              <w:t>劳务派遣汽车驾驶员得到相应劳务费</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劳务派遣汽车驾驶员满意度</w:t>
            </w:r>
          </w:p>
        </w:tc>
        <w:tc>
          <w:tcPr>
            <w:tcW w:w="2835" w:type="dxa"/>
            <w:vAlign w:val="center"/>
          </w:tcPr>
          <w:p>
            <w:pPr>
              <w:pStyle w:val="14"/>
            </w:pPr>
            <w:r>
              <w:t>劳务派遣汽车驾驶员对拨付劳务费满意度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2、“056”平台检测器购置绩效目标表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1.目标内容1安装互联网接入口检测器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安装056设备</w:t>
            </w:r>
          </w:p>
        </w:tc>
        <w:tc>
          <w:tcPr>
            <w:tcW w:w="2835" w:type="dxa"/>
            <w:vAlign w:val="center"/>
          </w:tcPr>
          <w:p>
            <w:pPr>
              <w:pStyle w:val="14"/>
            </w:pPr>
            <w:r>
              <w:t>安装按时完成</w:t>
            </w:r>
          </w:p>
        </w:tc>
        <w:tc>
          <w:tcPr>
            <w:tcW w:w="2551" w:type="dxa"/>
            <w:vAlign w:val="center"/>
          </w:tcPr>
          <w:p>
            <w:pPr>
              <w:pStyle w:val="14"/>
            </w:pPr>
            <w:r>
              <w:t>1套</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良品率</w:t>
            </w:r>
          </w:p>
        </w:tc>
        <w:tc>
          <w:tcPr>
            <w:tcW w:w="2835" w:type="dxa"/>
            <w:vAlign w:val="center"/>
          </w:tcPr>
          <w:p>
            <w:pPr>
              <w:pStyle w:val="14"/>
            </w:pPr>
            <w:r>
              <w:t>设备良品率</w:t>
            </w:r>
          </w:p>
        </w:tc>
        <w:tc>
          <w:tcPr>
            <w:tcW w:w="2551" w:type="dxa"/>
            <w:vAlign w:val="center"/>
          </w:tcPr>
          <w:p>
            <w:pPr>
              <w:pStyle w:val="14"/>
            </w:pPr>
            <w:r>
              <w:t>≥90%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安装及时率</w:t>
            </w:r>
          </w:p>
        </w:tc>
        <w:tc>
          <w:tcPr>
            <w:tcW w:w="2835" w:type="dxa"/>
            <w:vAlign w:val="center"/>
          </w:tcPr>
          <w:p>
            <w:pPr>
              <w:pStyle w:val="14"/>
            </w:pPr>
            <w:r>
              <w:t>设备安装及时率</w:t>
            </w:r>
          </w:p>
        </w:tc>
        <w:tc>
          <w:tcPr>
            <w:tcW w:w="2551" w:type="dxa"/>
            <w:vAlign w:val="center"/>
          </w:tcPr>
          <w:p>
            <w:pPr>
              <w:pStyle w:val="14"/>
            </w:pPr>
            <w:r>
              <w:t>≥90%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设备选购金额</w:t>
            </w:r>
          </w:p>
        </w:tc>
        <w:tc>
          <w:tcPr>
            <w:tcW w:w="2835" w:type="dxa"/>
            <w:vAlign w:val="center"/>
          </w:tcPr>
          <w:p>
            <w:pPr>
              <w:pStyle w:val="14"/>
            </w:pPr>
            <w:r>
              <w:t>选用性价比高、服务好的供货商</w:t>
            </w:r>
          </w:p>
        </w:tc>
        <w:tc>
          <w:tcPr>
            <w:tcW w:w="2551" w:type="dxa"/>
            <w:vAlign w:val="center"/>
          </w:tcPr>
          <w:p>
            <w:pPr>
              <w:pStyle w:val="14"/>
            </w:pPr>
            <w:r>
              <w:t>严格按照保密局要求控制成本</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完善涉密网络</w:t>
            </w:r>
          </w:p>
        </w:tc>
        <w:tc>
          <w:tcPr>
            <w:tcW w:w="2835" w:type="dxa"/>
            <w:vAlign w:val="center"/>
          </w:tcPr>
          <w:p>
            <w:pPr>
              <w:pStyle w:val="14"/>
            </w:pPr>
            <w:r>
              <w:t>完善涉密网络</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选用性价比高、服务好的供货商</w:t>
            </w:r>
          </w:p>
        </w:tc>
        <w:tc>
          <w:tcPr>
            <w:tcW w:w="2835" w:type="dxa"/>
            <w:vAlign w:val="center"/>
          </w:tcPr>
          <w:p>
            <w:pPr>
              <w:pStyle w:val="14"/>
            </w:pPr>
            <w:r>
              <w:t>选用性价比高、服务好的供货商</w:t>
            </w:r>
          </w:p>
        </w:tc>
        <w:tc>
          <w:tcPr>
            <w:tcW w:w="2551" w:type="dxa"/>
            <w:vAlign w:val="center"/>
          </w:tcPr>
          <w:p>
            <w:pPr>
              <w:pStyle w:val="14"/>
            </w:pPr>
            <w:r>
              <w:t>严格按照保密局要求控制成本</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保障机关正常工作运转</w:t>
            </w:r>
          </w:p>
        </w:tc>
        <w:tc>
          <w:tcPr>
            <w:tcW w:w="2835" w:type="dxa"/>
            <w:vAlign w:val="center"/>
          </w:tcPr>
          <w:p>
            <w:pPr>
              <w:pStyle w:val="14"/>
            </w:pPr>
            <w:r>
              <w:t>保障机关正常工作运转</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保障办公正常运转</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w:t>
            </w:r>
          </w:p>
        </w:tc>
        <w:tc>
          <w:tcPr>
            <w:tcW w:w="2835" w:type="dxa"/>
            <w:vAlign w:val="center"/>
          </w:tcPr>
          <w:p>
            <w:pPr>
              <w:pStyle w:val="14"/>
            </w:pPr>
            <w:r>
              <w:t>保障机关正常运转，服务热情</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1.履行监督执纪问责职责</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办结案件数量占立案案件总数的比率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案件办理时限</w:t>
            </w:r>
          </w:p>
        </w:tc>
        <w:tc>
          <w:tcPr>
            <w:tcW w:w="2835" w:type="dxa"/>
            <w:vAlign w:val="center"/>
          </w:tcPr>
          <w:p>
            <w:pPr>
              <w:pStyle w:val="14"/>
            </w:pPr>
            <w:r>
              <w:t>从受理案件到办理所用的时间</w:t>
            </w:r>
          </w:p>
        </w:tc>
        <w:tc>
          <w:tcPr>
            <w:tcW w:w="2551" w:type="dxa"/>
            <w:vAlign w:val="center"/>
          </w:tcPr>
          <w:p>
            <w:pPr>
              <w:pStyle w:val="14"/>
            </w:pPr>
            <w:r>
              <w:t>规定时间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人均差旅标准</w:t>
            </w:r>
          </w:p>
        </w:tc>
        <w:tc>
          <w:tcPr>
            <w:tcW w:w="2835" w:type="dxa"/>
            <w:vAlign w:val="center"/>
          </w:tcPr>
          <w:p>
            <w:pPr>
              <w:pStyle w:val="14"/>
            </w:pPr>
            <w:r>
              <w:t>调查线索产生的住宿费、交通费及伙食费</w:t>
            </w:r>
          </w:p>
        </w:tc>
        <w:tc>
          <w:tcPr>
            <w:tcW w:w="2551" w:type="dxa"/>
            <w:vAlign w:val="center"/>
          </w:tcPr>
          <w:p>
            <w:pPr>
              <w:pStyle w:val="14"/>
            </w:pPr>
            <w:r>
              <w:t>根据平山县机关事业单位差旅费管理办法执行</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法定审限内结案数占结案总数的比率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惩治腐败人员</w:t>
            </w:r>
          </w:p>
        </w:tc>
        <w:tc>
          <w:tcPr>
            <w:tcW w:w="2835" w:type="dxa"/>
            <w:vAlign w:val="center"/>
          </w:tcPr>
          <w:p>
            <w:pPr>
              <w:pStyle w:val="14"/>
            </w:pPr>
            <w:r>
              <w:t>控制腐败案件的增长率或减少腐败案件的发生</w:t>
            </w:r>
          </w:p>
        </w:tc>
        <w:tc>
          <w:tcPr>
            <w:tcW w:w="2551" w:type="dxa"/>
            <w:vAlign w:val="center"/>
          </w:tcPr>
          <w:p>
            <w:pPr>
              <w:pStyle w:val="14"/>
            </w:pPr>
            <w:r>
              <w:t>保持震慑、遏制腐败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有效遏制腐败现象</w:t>
            </w:r>
          </w:p>
        </w:tc>
        <w:tc>
          <w:tcPr>
            <w:tcW w:w="2835" w:type="dxa"/>
            <w:vAlign w:val="center"/>
          </w:tcPr>
          <w:p>
            <w:pPr>
              <w:pStyle w:val="14"/>
            </w:pPr>
            <w:r>
              <w:t>有效遏制腐败现象</w:t>
            </w:r>
          </w:p>
        </w:tc>
        <w:tc>
          <w:tcPr>
            <w:tcW w:w="2551" w:type="dxa"/>
            <w:vAlign w:val="center"/>
          </w:tcPr>
          <w:p>
            <w:pPr>
              <w:pStyle w:val="14"/>
            </w:pPr>
            <w:r>
              <w:t>有效遏制腐败现象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挽回经济损失</w:t>
            </w:r>
          </w:p>
        </w:tc>
        <w:tc>
          <w:tcPr>
            <w:tcW w:w="2551" w:type="dxa"/>
            <w:vAlign w:val="center"/>
          </w:tcPr>
          <w:p>
            <w:pPr>
              <w:pStyle w:val="14"/>
            </w:pPr>
            <w:r>
              <w:t>挽回经济损失</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4、标准谈话室设备维护绩效目标表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1.保障谈话室正常使用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发现问题处置率</w:t>
            </w:r>
          </w:p>
        </w:tc>
        <w:tc>
          <w:tcPr>
            <w:tcW w:w="2835" w:type="dxa"/>
            <w:vAlign w:val="center"/>
          </w:tcPr>
          <w:p>
            <w:pPr>
              <w:pStyle w:val="14"/>
            </w:pPr>
            <w:r>
              <w:t>发现问题处置率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办案场所使用率</w:t>
            </w:r>
          </w:p>
        </w:tc>
        <w:tc>
          <w:tcPr>
            <w:tcW w:w="2835" w:type="dxa"/>
            <w:vAlign w:val="center"/>
          </w:tcPr>
          <w:p>
            <w:pPr>
              <w:pStyle w:val="14"/>
            </w:pPr>
            <w:r>
              <w:t>谈话场所满足办案需求</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场所维护及时率</w:t>
            </w:r>
          </w:p>
        </w:tc>
        <w:tc>
          <w:tcPr>
            <w:tcW w:w="2835" w:type="dxa"/>
            <w:vAlign w:val="center"/>
          </w:tcPr>
          <w:p>
            <w:pPr>
              <w:pStyle w:val="14"/>
            </w:pPr>
            <w:r>
              <w:t>场所维护及时率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保障设备齐全</w:t>
            </w:r>
          </w:p>
        </w:tc>
        <w:tc>
          <w:tcPr>
            <w:tcW w:w="2835" w:type="dxa"/>
            <w:vAlign w:val="center"/>
          </w:tcPr>
          <w:p>
            <w:pPr>
              <w:pStyle w:val="14"/>
            </w:pPr>
            <w:r>
              <w:t>硬件软件设施齐全</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震慑违纪违法人员，起到教育挽救作用</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谈话工作正常有序开展</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确保工作正常运转</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谈话室使用人员满意</w:t>
            </w:r>
          </w:p>
        </w:tc>
        <w:tc>
          <w:tcPr>
            <w:tcW w:w="2835" w:type="dxa"/>
            <w:vAlign w:val="center"/>
          </w:tcPr>
          <w:p>
            <w:pPr>
              <w:pStyle w:val="14"/>
            </w:pPr>
            <w:r>
              <w:t>谈话室使用人员满意</w:t>
            </w:r>
          </w:p>
        </w:tc>
        <w:tc>
          <w:tcPr>
            <w:tcW w:w="2551" w:type="dxa"/>
            <w:vAlign w:val="center"/>
          </w:tcPr>
          <w:p>
            <w:pPr>
              <w:pStyle w:val="14"/>
            </w:pPr>
            <w:r>
              <w:t>谈话室使用人员满意</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5、档案室建设绩效目标表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1.完成档案室升级改造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工程质量验收</w:t>
            </w:r>
          </w:p>
        </w:tc>
        <w:tc>
          <w:tcPr>
            <w:tcW w:w="2835" w:type="dxa"/>
            <w:vAlign w:val="center"/>
          </w:tcPr>
          <w:p>
            <w:pPr>
              <w:pStyle w:val="14"/>
            </w:pPr>
            <w:r>
              <w:t>工程质量验收合格率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完工时间</w:t>
            </w:r>
          </w:p>
        </w:tc>
        <w:tc>
          <w:tcPr>
            <w:tcW w:w="2835" w:type="dxa"/>
            <w:vAlign w:val="center"/>
          </w:tcPr>
          <w:p>
            <w:pPr>
              <w:pStyle w:val="14"/>
            </w:pPr>
            <w:r>
              <w:t>项目全部完工时间</w:t>
            </w:r>
          </w:p>
        </w:tc>
        <w:tc>
          <w:tcPr>
            <w:tcW w:w="2551" w:type="dxa"/>
            <w:vAlign w:val="center"/>
          </w:tcPr>
          <w:p>
            <w:pPr>
              <w:pStyle w:val="14"/>
            </w:pPr>
            <w:r>
              <w:t>2022年12月前完工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建成一个标准档案室</w:t>
            </w:r>
          </w:p>
        </w:tc>
        <w:tc>
          <w:tcPr>
            <w:tcW w:w="2835" w:type="dxa"/>
            <w:vAlign w:val="center"/>
          </w:tcPr>
          <w:p>
            <w:pPr>
              <w:pStyle w:val="14"/>
            </w:pPr>
            <w:r>
              <w:t>档案室验收完成率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保障人员机构正常工作运转</w:t>
            </w:r>
          </w:p>
        </w:tc>
        <w:tc>
          <w:tcPr>
            <w:tcW w:w="2835" w:type="dxa"/>
            <w:vAlign w:val="center"/>
          </w:tcPr>
          <w:p>
            <w:pPr>
              <w:pStyle w:val="14"/>
            </w:pPr>
            <w:r>
              <w:t>通过修缮改造基础设施，提高工作效率</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确保本单位的工作正常运转</w:t>
            </w:r>
          </w:p>
        </w:tc>
        <w:tc>
          <w:tcPr>
            <w:tcW w:w="2551" w:type="dxa"/>
            <w:vAlign w:val="center"/>
          </w:tcPr>
          <w:p>
            <w:pPr>
              <w:pStyle w:val="14"/>
            </w:pPr>
            <w:r>
              <w:t>保证单位正常运转</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保障日常档案管理工作</w:t>
            </w:r>
          </w:p>
        </w:tc>
        <w:tc>
          <w:tcPr>
            <w:tcW w:w="2835" w:type="dxa"/>
            <w:vAlign w:val="center"/>
          </w:tcPr>
          <w:p>
            <w:pPr>
              <w:pStyle w:val="14"/>
            </w:pPr>
            <w:r>
              <w:t>保持工作正常有序的进行</w:t>
            </w:r>
          </w:p>
        </w:tc>
        <w:tc>
          <w:tcPr>
            <w:tcW w:w="2551" w:type="dxa"/>
            <w:vAlign w:val="center"/>
          </w:tcPr>
          <w:p>
            <w:pPr>
              <w:pStyle w:val="14"/>
            </w:pPr>
            <w:r>
              <w:t>保障工作稳定开展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保障社会发展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干部职工满意度指标</w:t>
            </w:r>
          </w:p>
        </w:tc>
        <w:tc>
          <w:tcPr>
            <w:tcW w:w="2835" w:type="dxa"/>
            <w:vAlign w:val="center"/>
          </w:tcPr>
          <w:p>
            <w:pPr>
              <w:pStyle w:val="14"/>
            </w:pPr>
            <w:r>
              <w:t>保障机关正常运转</w:t>
            </w:r>
          </w:p>
        </w:tc>
        <w:tc>
          <w:tcPr>
            <w:tcW w:w="2551" w:type="dxa"/>
            <w:vAlign w:val="center"/>
          </w:tcPr>
          <w:p>
            <w:pPr>
              <w:pStyle w:val="14"/>
            </w:pPr>
            <w:r>
              <w:t>100%</w:t>
            </w:r>
          </w:p>
        </w:tc>
        <w:tc>
          <w:tcPr>
            <w:tcW w:w="2268" w:type="dxa"/>
            <w:vAlign w:val="center"/>
          </w:tcPr>
          <w:p>
            <w:pPr>
              <w:pStyle w:val="14"/>
            </w:pPr>
            <w:r>
              <w:t>根据工作需要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6、国产化电脑替代绩效目标表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1.确保国产化电脑替代完成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保障安可替代工作完成</w:t>
            </w:r>
          </w:p>
        </w:tc>
        <w:tc>
          <w:tcPr>
            <w:tcW w:w="2835" w:type="dxa"/>
            <w:vAlign w:val="center"/>
          </w:tcPr>
          <w:p>
            <w:pPr>
              <w:pStyle w:val="14"/>
            </w:pPr>
            <w:r>
              <w:t>保障机关日常工作运行</w:t>
            </w:r>
          </w:p>
        </w:tc>
        <w:tc>
          <w:tcPr>
            <w:tcW w:w="2551" w:type="dxa"/>
            <w:vAlign w:val="center"/>
          </w:tcPr>
          <w:p>
            <w:pPr>
              <w:pStyle w:val="14"/>
            </w:pPr>
            <w:r>
              <w:t>≥10套</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购置质量合格的数量占购置总数量的比率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购置办公设备及时率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实际支出是否控制在预算内</w:t>
            </w:r>
          </w:p>
        </w:tc>
        <w:tc>
          <w:tcPr>
            <w:tcW w:w="2835" w:type="dxa"/>
            <w:vAlign w:val="center"/>
          </w:tcPr>
          <w:p>
            <w:pPr>
              <w:pStyle w:val="14"/>
            </w:pPr>
            <w:r>
              <w:t>项目支出是否控制在预算内</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长期使用物品，提供正常运行维护保障</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满足日常办公需要</w:t>
            </w:r>
          </w:p>
        </w:tc>
        <w:tc>
          <w:tcPr>
            <w:tcW w:w="2835" w:type="dxa"/>
            <w:vAlign w:val="center"/>
          </w:tcPr>
          <w:p>
            <w:pPr>
              <w:pStyle w:val="14"/>
            </w:pPr>
            <w:r>
              <w:t>保障人员机构正常工作运转</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确保本单位的工作正常运转</w:t>
            </w:r>
          </w:p>
        </w:tc>
        <w:tc>
          <w:tcPr>
            <w:tcW w:w="2551" w:type="dxa"/>
            <w:vAlign w:val="center"/>
          </w:tcPr>
          <w:p>
            <w:pPr>
              <w:pStyle w:val="14"/>
            </w:pPr>
            <w:r>
              <w:t>保证单位正常运转</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保障社会发展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7、谈话室安保经费绩效目标表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1.安保人员对进入谈话室人员进行安全检查。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安保工作人数</w:t>
            </w:r>
          </w:p>
        </w:tc>
        <w:tc>
          <w:tcPr>
            <w:tcW w:w="2835" w:type="dxa"/>
            <w:vAlign w:val="center"/>
          </w:tcPr>
          <w:p>
            <w:pPr>
              <w:pStyle w:val="14"/>
            </w:pPr>
            <w:r>
              <w:t>确保安保人员到位</w:t>
            </w:r>
          </w:p>
        </w:tc>
        <w:tc>
          <w:tcPr>
            <w:tcW w:w="2551" w:type="dxa"/>
            <w:vAlign w:val="center"/>
          </w:tcPr>
          <w:p>
            <w:pPr>
              <w:pStyle w:val="14"/>
            </w:pPr>
            <w:r>
              <w:t>7人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安保经费及时率</w:t>
            </w:r>
          </w:p>
        </w:tc>
        <w:tc>
          <w:tcPr>
            <w:tcW w:w="2835" w:type="dxa"/>
            <w:vAlign w:val="center"/>
          </w:tcPr>
          <w:p>
            <w:pPr>
              <w:pStyle w:val="14"/>
            </w:pPr>
            <w:r>
              <w:t>确保安保人员及时得到相应劳务费</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已发放人数占应发放人群的比率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人均发放劳务费标准</w:t>
            </w:r>
          </w:p>
        </w:tc>
        <w:tc>
          <w:tcPr>
            <w:tcW w:w="2835" w:type="dxa"/>
            <w:vAlign w:val="center"/>
          </w:tcPr>
          <w:p>
            <w:pPr>
              <w:pStyle w:val="14"/>
            </w:pPr>
            <w:r>
              <w:t>安保人员人均月劳务费</w:t>
            </w:r>
          </w:p>
        </w:tc>
        <w:tc>
          <w:tcPr>
            <w:tcW w:w="2551" w:type="dxa"/>
            <w:vAlign w:val="center"/>
          </w:tcPr>
          <w:p>
            <w:pPr>
              <w:pStyle w:val="14"/>
            </w:pPr>
            <w:r>
              <w:t>2300元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安保劳务费发放率</w:t>
            </w:r>
          </w:p>
        </w:tc>
        <w:tc>
          <w:tcPr>
            <w:tcW w:w="2835" w:type="dxa"/>
            <w:vAlign w:val="center"/>
          </w:tcPr>
          <w:p>
            <w:pPr>
              <w:pStyle w:val="14"/>
            </w:pPr>
            <w:r>
              <w:t>实际发放金额占计划发放金额的比率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确保谈话室安保工作高效</w:t>
            </w:r>
          </w:p>
        </w:tc>
        <w:tc>
          <w:tcPr>
            <w:tcW w:w="2835" w:type="dxa"/>
            <w:vAlign w:val="center"/>
          </w:tcPr>
          <w:p>
            <w:pPr>
              <w:pStyle w:val="14"/>
            </w:pPr>
            <w:r>
              <w:t>确保谈话室安保工作高效</w:t>
            </w:r>
          </w:p>
        </w:tc>
        <w:tc>
          <w:tcPr>
            <w:tcW w:w="2551" w:type="dxa"/>
            <w:vAlign w:val="center"/>
          </w:tcPr>
          <w:p>
            <w:pPr>
              <w:pStyle w:val="14"/>
            </w:pPr>
            <w:r>
              <w:t>确保谈话室安保工作高效</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安保人员得到相应劳务费</w:t>
            </w:r>
          </w:p>
        </w:tc>
        <w:tc>
          <w:tcPr>
            <w:tcW w:w="2835" w:type="dxa"/>
            <w:vAlign w:val="center"/>
          </w:tcPr>
          <w:p>
            <w:pPr>
              <w:pStyle w:val="14"/>
            </w:pPr>
            <w:r>
              <w:t>安保人员得到相应劳务费</w:t>
            </w:r>
          </w:p>
        </w:tc>
        <w:tc>
          <w:tcPr>
            <w:tcW w:w="2551" w:type="dxa"/>
            <w:vAlign w:val="center"/>
          </w:tcPr>
          <w:p>
            <w:pPr>
              <w:pStyle w:val="14"/>
            </w:pPr>
            <w:r>
              <w:t>安保人员得到相应劳务费</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保障社会发展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安保工作人员满意度</w:t>
            </w:r>
          </w:p>
        </w:tc>
        <w:tc>
          <w:tcPr>
            <w:tcW w:w="2835" w:type="dxa"/>
            <w:vAlign w:val="center"/>
          </w:tcPr>
          <w:p>
            <w:pPr>
              <w:pStyle w:val="14"/>
            </w:pPr>
            <w:r>
              <w:t>安保工作人员对拨付劳务费满意度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8、乡镇纪委办案经费绩效目标表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1.履行监督执纪问责职责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办结案件数量占立案案件总数的比率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处置时效</w:t>
            </w:r>
          </w:p>
        </w:tc>
        <w:tc>
          <w:tcPr>
            <w:tcW w:w="2835" w:type="dxa"/>
            <w:vAlign w:val="center"/>
          </w:tcPr>
          <w:p>
            <w:pPr>
              <w:pStyle w:val="14"/>
            </w:pPr>
            <w:r>
              <w:t>接到线索一个月内提出处置意见</w:t>
            </w:r>
          </w:p>
          <w:p>
            <w:pPr>
              <w:pStyle w:val="14"/>
            </w:pPr>
          </w:p>
        </w:tc>
        <w:tc>
          <w:tcPr>
            <w:tcW w:w="2551" w:type="dxa"/>
            <w:vAlign w:val="center"/>
          </w:tcPr>
          <w:p>
            <w:pPr>
              <w:pStyle w:val="14"/>
            </w:pPr>
            <w:r>
              <w:t>≤1月</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人均差旅标准</w:t>
            </w:r>
          </w:p>
        </w:tc>
        <w:tc>
          <w:tcPr>
            <w:tcW w:w="2835" w:type="dxa"/>
            <w:vAlign w:val="center"/>
          </w:tcPr>
          <w:p>
            <w:pPr>
              <w:pStyle w:val="14"/>
            </w:pPr>
            <w:r>
              <w:t>调查线索产生的住宿费、交通费及伙食费</w:t>
            </w:r>
          </w:p>
        </w:tc>
        <w:tc>
          <w:tcPr>
            <w:tcW w:w="2551" w:type="dxa"/>
            <w:vAlign w:val="center"/>
          </w:tcPr>
          <w:p>
            <w:pPr>
              <w:pStyle w:val="14"/>
            </w:pPr>
            <w:r>
              <w:t>根据平山县机关事业单位差旅费管理办法执行</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法定审限内结案数占结案总数的比率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惩治腐败人员</w:t>
            </w:r>
          </w:p>
        </w:tc>
        <w:tc>
          <w:tcPr>
            <w:tcW w:w="2835" w:type="dxa"/>
            <w:vAlign w:val="center"/>
          </w:tcPr>
          <w:p>
            <w:pPr>
              <w:pStyle w:val="14"/>
            </w:pPr>
            <w:r>
              <w:t>控制腐败案件的增长率或减少腐败案件的发生</w:t>
            </w:r>
          </w:p>
        </w:tc>
        <w:tc>
          <w:tcPr>
            <w:tcW w:w="2551" w:type="dxa"/>
            <w:vAlign w:val="center"/>
          </w:tcPr>
          <w:p>
            <w:pPr>
              <w:pStyle w:val="14"/>
            </w:pPr>
            <w:r>
              <w:t>保持震慑、遏制腐败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有效遏制腐败现象</w:t>
            </w:r>
          </w:p>
        </w:tc>
        <w:tc>
          <w:tcPr>
            <w:tcW w:w="2835" w:type="dxa"/>
            <w:vAlign w:val="center"/>
          </w:tcPr>
          <w:p>
            <w:pPr>
              <w:pStyle w:val="14"/>
            </w:pPr>
            <w:r>
              <w:t>有效遏制腐败现象</w:t>
            </w:r>
          </w:p>
        </w:tc>
        <w:tc>
          <w:tcPr>
            <w:tcW w:w="2551" w:type="dxa"/>
            <w:vAlign w:val="center"/>
          </w:tcPr>
          <w:p>
            <w:pPr>
              <w:pStyle w:val="14"/>
            </w:pPr>
            <w:r>
              <w:t>有效遏制腐败现象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挽回经济损失</w:t>
            </w:r>
          </w:p>
        </w:tc>
        <w:tc>
          <w:tcPr>
            <w:tcW w:w="2551" w:type="dxa"/>
            <w:vAlign w:val="center"/>
          </w:tcPr>
          <w:p>
            <w:pPr>
              <w:pStyle w:val="14"/>
            </w:pPr>
            <w:r>
              <w:t>挽回经济损失</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9、乡镇纪委办案人员补贴绩效目标表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确保办案人员人数</w:t>
            </w:r>
          </w:p>
        </w:tc>
        <w:tc>
          <w:tcPr>
            <w:tcW w:w="2551" w:type="dxa"/>
            <w:vAlign w:val="center"/>
          </w:tcPr>
          <w:p>
            <w:pPr>
              <w:pStyle w:val="14"/>
            </w:pPr>
            <w:r>
              <w:t>≤72人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发放补贴及时率</w:t>
            </w:r>
          </w:p>
        </w:tc>
        <w:tc>
          <w:tcPr>
            <w:tcW w:w="2835" w:type="dxa"/>
            <w:vAlign w:val="center"/>
          </w:tcPr>
          <w:p>
            <w:pPr>
              <w:pStyle w:val="14"/>
            </w:pPr>
            <w:r>
              <w:t>确保办案人员及时得到相应补贴</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人均发放补贴标准</w:t>
            </w:r>
          </w:p>
        </w:tc>
        <w:tc>
          <w:tcPr>
            <w:tcW w:w="2835" w:type="dxa"/>
            <w:vAlign w:val="center"/>
          </w:tcPr>
          <w:p>
            <w:pPr>
              <w:pStyle w:val="14"/>
            </w:pPr>
            <w:r>
              <w:t>办案人员人均月补贴</w:t>
            </w:r>
          </w:p>
        </w:tc>
        <w:tc>
          <w:tcPr>
            <w:tcW w:w="2551" w:type="dxa"/>
            <w:vAlign w:val="center"/>
          </w:tcPr>
          <w:p>
            <w:pPr>
              <w:pStyle w:val="14"/>
            </w:pPr>
            <w:r>
              <w:t>220元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实际发放的补助金金额占计划发放金额的比率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解决纪检监察办案人员工作补贴</w:t>
            </w:r>
          </w:p>
        </w:tc>
        <w:tc>
          <w:tcPr>
            <w:tcW w:w="2835" w:type="dxa"/>
            <w:vAlign w:val="center"/>
          </w:tcPr>
          <w:p>
            <w:pPr>
              <w:pStyle w:val="14"/>
            </w:pPr>
            <w:r>
              <w:t>解决纪检监察办案人员工作补贴</w:t>
            </w:r>
          </w:p>
        </w:tc>
        <w:tc>
          <w:tcPr>
            <w:tcW w:w="2551" w:type="dxa"/>
            <w:vAlign w:val="center"/>
          </w:tcPr>
          <w:p>
            <w:pPr>
              <w:pStyle w:val="14"/>
            </w:pPr>
            <w:r>
              <w:t>解决纪检监察办案人员工作补贴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办案人员得到相应补贴</w:t>
            </w:r>
          </w:p>
        </w:tc>
        <w:tc>
          <w:tcPr>
            <w:tcW w:w="2835" w:type="dxa"/>
            <w:vAlign w:val="center"/>
          </w:tcPr>
          <w:p>
            <w:pPr>
              <w:pStyle w:val="14"/>
            </w:pPr>
            <w:r>
              <w:t>办案人员得到相应补贴</w:t>
            </w:r>
          </w:p>
        </w:tc>
        <w:tc>
          <w:tcPr>
            <w:tcW w:w="2551" w:type="dxa"/>
            <w:vAlign w:val="center"/>
          </w:tcPr>
          <w:p>
            <w:pPr>
              <w:pStyle w:val="14"/>
            </w:pPr>
            <w:r>
              <w:t>办案人员得到相应补贴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发放工资人员对工资的满意度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2022年，中国共产党平山县纪律检查委员会安排政府采购预算0.00万元。具体内容见下表。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中国共产党平山县纪律检查委员会（含所属单位）上年末固定资产金额为363.46万元（详见下表）。本年度拟购置固定资产总额为39.88万元，已按要求列入政府采购预算，详见政府采购预算表。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222中国共产党平山县纪律检查委员会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1172</w:t>
            </w:r>
          </w:p>
        </w:tc>
        <w:tc>
          <w:tcPr>
            <w:tcW w:w="2835" w:type="dxa"/>
            <w:vAlign w:val="center"/>
          </w:tcPr>
          <w:p>
            <w:pPr>
              <w:pStyle w:val="13"/>
            </w:pPr>
            <w:r>
              <w:t>249.79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一、中国共产党平山县纪律检查委员会本级收支预算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1246.18</w:t>
            </w:r>
          </w:p>
        </w:tc>
        <w:tc>
          <w:tcPr>
            <w:tcW w:w="4535" w:type="dxa"/>
            <w:vAlign w:val="center"/>
          </w:tcPr>
          <w:p>
            <w:pPr>
              <w:pStyle w:val="14"/>
            </w:pPr>
            <w:r>
              <w:t>一、一般公共服务支出</w:t>
            </w:r>
          </w:p>
        </w:tc>
        <w:tc>
          <w:tcPr>
            <w:tcW w:w="2126" w:type="dxa"/>
            <w:vAlign w:val="center"/>
          </w:tcPr>
          <w:p>
            <w:pPr>
              <w:pStyle w:val="13"/>
            </w:pPr>
            <w:r>
              <w:t>1088.71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1246.18</w:t>
            </w:r>
          </w:p>
        </w:tc>
        <w:tc>
          <w:tcPr>
            <w:tcW w:w="4535" w:type="dxa"/>
            <w:vAlign w:val="center"/>
          </w:tcPr>
          <w:p>
            <w:pPr>
              <w:pStyle w:val="16"/>
            </w:pPr>
            <w:r>
              <w:t>本年支出合计</w:t>
            </w:r>
          </w:p>
        </w:tc>
        <w:tc>
          <w:tcPr>
            <w:tcW w:w="2126" w:type="dxa"/>
            <w:vAlign w:val="center"/>
          </w:tcPr>
          <w:p>
            <w:pPr>
              <w:pStyle w:val="17"/>
            </w:pPr>
            <w:r>
              <w:t>1246.18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1246.18</w:t>
            </w:r>
          </w:p>
        </w:tc>
        <w:tc>
          <w:tcPr>
            <w:tcW w:w="4535" w:type="dxa"/>
            <w:vAlign w:val="center"/>
          </w:tcPr>
          <w:p>
            <w:pPr>
              <w:pStyle w:val="16"/>
            </w:pPr>
            <w:r>
              <w:t>支出总计</w:t>
            </w:r>
          </w:p>
        </w:tc>
        <w:tc>
          <w:tcPr>
            <w:tcW w:w="2126" w:type="dxa"/>
            <w:vAlign w:val="center"/>
          </w:tcPr>
          <w:p>
            <w:pPr>
              <w:pStyle w:val="17"/>
            </w:pPr>
            <w:r>
              <w:t>1246.18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1246.18</w:t>
            </w:r>
          </w:p>
        </w:tc>
        <w:tc>
          <w:tcPr>
            <w:tcW w:w="1134" w:type="dxa"/>
            <w:vAlign w:val="center"/>
          </w:tcPr>
          <w:p>
            <w:pPr>
              <w:pStyle w:val="17"/>
            </w:pPr>
            <w:r>
              <w:t>1246.18</w:t>
            </w:r>
          </w:p>
        </w:tc>
        <w:tc>
          <w:tcPr>
            <w:tcW w:w="1134" w:type="dxa"/>
            <w:vAlign w:val="center"/>
          </w:tcPr>
          <w:p>
            <w:pPr>
              <w:pStyle w:val="17"/>
            </w:pPr>
            <w:r>
              <w:t>1246.18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r>
              <w:t>1088.71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841.96</w:t>
            </w:r>
          </w:p>
        </w:tc>
        <w:tc>
          <w:tcPr>
            <w:tcW w:w="1134" w:type="dxa"/>
            <w:vAlign w:val="center"/>
          </w:tcPr>
          <w:p>
            <w:pPr>
              <w:pStyle w:val="13"/>
            </w:pPr>
            <w:r>
              <w:t>841.96</w:t>
            </w:r>
          </w:p>
        </w:tc>
        <w:tc>
          <w:tcPr>
            <w:tcW w:w="1134" w:type="dxa"/>
            <w:vAlign w:val="center"/>
          </w:tcPr>
          <w:p>
            <w:pPr>
              <w:pStyle w:val="13"/>
            </w:pPr>
            <w:r>
              <w:t>841.96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246.75</w:t>
            </w:r>
          </w:p>
        </w:tc>
        <w:tc>
          <w:tcPr>
            <w:tcW w:w="1134" w:type="dxa"/>
            <w:vAlign w:val="center"/>
          </w:tcPr>
          <w:p>
            <w:pPr>
              <w:pStyle w:val="13"/>
            </w:pPr>
            <w:r>
              <w:t>246.75</w:t>
            </w:r>
          </w:p>
        </w:tc>
        <w:tc>
          <w:tcPr>
            <w:tcW w:w="1134" w:type="dxa"/>
            <w:vAlign w:val="center"/>
          </w:tcPr>
          <w:p>
            <w:pPr>
              <w:pStyle w:val="13"/>
            </w:pPr>
            <w:r>
              <w:t>246.75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r>
              <w:t>69.22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r>
              <w:t>36.34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r>
              <w:t>51.91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1246.18</w:t>
            </w:r>
          </w:p>
        </w:tc>
        <w:tc>
          <w:tcPr>
            <w:tcW w:w="1361" w:type="dxa"/>
            <w:vAlign w:val="center"/>
          </w:tcPr>
          <w:p>
            <w:pPr>
              <w:pStyle w:val="17"/>
            </w:pPr>
            <w:r>
              <w:t>999.43</w:t>
            </w:r>
          </w:p>
        </w:tc>
        <w:tc>
          <w:tcPr>
            <w:tcW w:w="1361" w:type="dxa"/>
            <w:vAlign w:val="center"/>
          </w:tcPr>
          <w:p>
            <w:pPr>
              <w:pStyle w:val="17"/>
            </w:pPr>
            <w:r>
              <w:t>246.75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1088.71</w:t>
            </w:r>
          </w:p>
        </w:tc>
        <w:tc>
          <w:tcPr>
            <w:tcW w:w="1361" w:type="dxa"/>
            <w:vAlign w:val="center"/>
          </w:tcPr>
          <w:p>
            <w:pPr>
              <w:pStyle w:val="13"/>
            </w:pPr>
            <w:r>
              <w:t>841.96</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1088.71</w:t>
            </w:r>
          </w:p>
        </w:tc>
        <w:tc>
          <w:tcPr>
            <w:tcW w:w="1361" w:type="dxa"/>
            <w:vAlign w:val="center"/>
          </w:tcPr>
          <w:p>
            <w:pPr>
              <w:pStyle w:val="13"/>
            </w:pPr>
            <w:r>
              <w:t>841.96</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841.96</w:t>
            </w:r>
          </w:p>
        </w:tc>
        <w:tc>
          <w:tcPr>
            <w:tcW w:w="1361" w:type="dxa"/>
            <w:vAlign w:val="center"/>
          </w:tcPr>
          <w:p>
            <w:pPr>
              <w:pStyle w:val="13"/>
            </w:pPr>
            <w:r>
              <w:t>841.96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r>
              <w:t>246.75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69.22</w:t>
            </w:r>
          </w:p>
        </w:tc>
        <w:tc>
          <w:tcPr>
            <w:tcW w:w="1361" w:type="dxa"/>
            <w:vAlign w:val="center"/>
          </w:tcPr>
          <w:p>
            <w:pPr>
              <w:pStyle w:val="13"/>
            </w:pPr>
            <w:r>
              <w:t>69.22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36.34</w:t>
            </w:r>
          </w:p>
        </w:tc>
        <w:tc>
          <w:tcPr>
            <w:tcW w:w="1361" w:type="dxa"/>
            <w:vAlign w:val="center"/>
          </w:tcPr>
          <w:p>
            <w:pPr>
              <w:pStyle w:val="13"/>
            </w:pPr>
            <w:r>
              <w:t>36.34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51.91</w:t>
            </w:r>
          </w:p>
        </w:tc>
        <w:tc>
          <w:tcPr>
            <w:tcW w:w="1361" w:type="dxa"/>
            <w:vAlign w:val="center"/>
          </w:tcPr>
          <w:p>
            <w:pPr>
              <w:pStyle w:val="13"/>
            </w:pPr>
            <w:r>
              <w:t>51.91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1246.18</w:t>
            </w:r>
          </w:p>
        </w:tc>
        <w:tc>
          <w:tcPr>
            <w:tcW w:w="3402" w:type="dxa"/>
            <w:vAlign w:val="center"/>
          </w:tcPr>
          <w:p>
            <w:pPr>
              <w:pStyle w:val="14"/>
            </w:pPr>
            <w:r>
              <w:t>一、一般公共服务支出</w:t>
            </w:r>
          </w:p>
        </w:tc>
        <w:tc>
          <w:tcPr>
            <w:tcW w:w="1474" w:type="dxa"/>
            <w:vAlign w:val="center"/>
          </w:tcPr>
          <w:p>
            <w:pPr>
              <w:pStyle w:val="13"/>
            </w:pPr>
            <w:r>
              <w:t>1088.71</w:t>
            </w:r>
          </w:p>
        </w:tc>
        <w:tc>
          <w:tcPr>
            <w:tcW w:w="1474" w:type="dxa"/>
            <w:vAlign w:val="center"/>
          </w:tcPr>
          <w:p>
            <w:pPr>
              <w:pStyle w:val="13"/>
            </w:pPr>
            <w:r>
              <w:t>1088.71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69.22</w:t>
            </w:r>
          </w:p>
        </w:tc>
        <w:tc>
          <w:tcPr>
            <w:tcW w:w="1474" w:type="dxa"/>
            <w:vAlign w:val="center"/>
          </w:tcPr>
          <w:p>
            <w:pPr>
              <w:pStyle w:val="13"/>
            </w:pPr>
            <w:r>
              <w:t>69.22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36.34</w:t>
            </w:r>
          </w:p>
        </w:tc>
        <w:tc>
          <w:tcPr>
            <w:tcW w:w="1474" w:type="dxa"/>
            <w:vAlign w:val="center"/>
          </w:tcPr>
          <w:p>
            <w:pPr>
              <w:pStyle w:val="13"/>
            </w:pPr>
            <w:r>
              <w:t>36.34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51.91</w:t>
            </w:r>
          </w:p>
        </w:tc>
        <w:tc>
          <w:tcPr>
            <w:tcW w:w="1474" w:type="dxa"/>
            <w:vAlign w:val="center"/>
          </w:tcPr>
          <w:p>
            <w:pPr>
              <w:pStyle w:val="13"/>
            </w:pPr>
            <w:r>
              <w:t>51.91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1246.18</w:t>
            </w:r>
          </w:p>
        </w:tc>
        <w:tc>
          <w:tcPr>
            <w:tcW w:w="3402" w:type="dxa"/>
            <w:vAlign w:val="center"/>
          </w:tcPr>
          <w:p>
            <w:pPr>
              <w:pStyle w:val="16"/>
            </w:pPr>
            <w:r>
              <w:t>本年支出合计</w:t>
            </w:r>
          </w:p>
        </w:tc>
        <w:tc>
          <w:tcPr>
            <w:tcW w:w="1474" w:type="dxa"/>
            <w:vAlign w:val="center"/>
          </w:tcPr>
          <w:p>
            <w:pPr>
              <w:pStyle w:val="17"/>
            </w:pPr>
            <w:r>
              <w:t>1246.18</w:t>
            </w:r>
          </w:p>
        </w:tc>
        <w:tc>
          <w:tcPr>
            <w:tcW w:w="1474" w:type="dxa"/>
            <w:vAlign w:val="center"/>
          </w:tcPr>
          <w:p>
            <w:pPr>
              <w:pStyle w:val="17"/>
            </w:pPr>
            <w:r>
              <w:t>1246.18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1246.18</w:t>
            </w:r>
          </w:p>
        </w:tc>
        <w:tc>
          <w:tcPr>
            <w:tcW w:w="3402" w:type="dxa"/>
            <w:vAlign w:val="center"/>
          </w:tcPr>
          <w:p>
            <w:pPr>
              <w:pStyle w:val="16"/>
            </w:pPr>
            <w:r>
              <w:t>支出总计</w:t>
            </w:r>
          </w:p>
        </w:tc>
        <w:tc>
          <w:tcPr>
            <w:tcW w:w="1474" w:type="dxa"/>
            <w:vAlign w:val="center"/>
          </w:tcPr>
          <w:p>
            <w:pPr>
              <w:pStyle w:val="17"/>
            </w:pPr>
            <w:r>
              <w:t>1246.18</w:t>
            </w:r>
          </w:p>
        </w:tc>
        <w:tc>
          <w:tcPr>
            <w:tcW w:w="1474" w:type="dxa"/>
            <w:vAlign w:val="center"/>
          </w:tcPr>
          <w:p>
            <w:pPr>
              <w:pStyle w:val="17"/>
            </w:pPr>
            <w:r>
              <w:t>1246.18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1246.18</w:t>
            </w:r>
          </w:p>
        </w:tc>
        <w:tc>
          <w:tcPr>
            <w:tcW w:w="2551" w:type="dxa"/>
            <w:vAlign w:val="center"/>
          </w:tcPr>
          <w:p>
            <w:pPr>
              <w:pStyle w:val="17"/>
            </w:pPr>
            <w:r>
              <w:t>999.43</w:t>
            </w:r>
          </w:p>
        </w:tc>
        <w:tc>
          <w:tcPr>
            <w:tcW w:w="2551" w:type="dxa"/>
            <w:vAlign w:val="center"/>
          </w:tcPr>
          <w:p>
            <w:pPr>
              <w:pStyle w:val="17"/>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1088.71</w:t>
            </w:r>
          </w:p>
        </w:tc>
        <w:tc>
          <w:tcPr>
            <w:tcW w:w="2551" w:type="dxa"/>
            <w:vAlign w:val="center"/>
          </w:tcPr>
          <w:p>
            <w:pPr>
              <w:pStyle w:val="13"/>
            </w:pPr>
            <w:r>
              <w:t>841.96</w:t>
            </w: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1088.71</w:t>
            </w:r>
          </w:p>
        </w:tc>
        <w:tc>
          <w:tcPr>
            <w:tcW w:w="2551" w:type="dxa"/>
            <w:vAlign w:val="center"/>
          </w:tcPr>
          <w:p>
            <w:pPr>
              <w:pStyle w:val="13"/>
            </w:pPr>
            <w:r>
              <w:t>841.96</w:t>
            </w: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841.96</w:t>
            </w:r>
          </w:p>
        </w:tc>
        <w:tc>
          <w:tcPr>
            <w:tcW w:w="2551" w:type="dxa"/>
            <w:vAlign w:val="center"/>
          </w:tcPr>
          <w:p>
            <w:pPr>
              <w:pStyle w:val="13"/>
            </w:pPr>
            <w:r>
              <w:t>841.96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246.75</w:t>
            </w:r>
          </w:p>
        </w:tc>
        <w:tc>
          <w:tcPr>
            <w:tcW w:w="2551" w:type="dxa"/>
            <w:vAlign w:val="center"/>
          </w:tcPr>
          <w:p>
            <w:pPr>
              <w:pStyle w:val="13"/>
            </w:pPr>
          </w:p>
        </w:tc>
        <w:tc>
          <w:tcPr>
            <w:tcW w:w="2551" w:type="dxa"/>
            <w:vAlign w:val="center"/>
          </w:tcPr>
          <w:p>
            <w:pPr>
              <w:pStyle w:val="13"/>
            </w:pPr>
            <w:r>
              <w:t>246.75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999.43</w:t>
            </w:r>
          </w:p>
        </w:tc>
        <w:tc>
          <w:tcPr>
            <w:tcW w:w="2551" w:type="dxa"/>
            <w:vAlign w:val="center"/>
          </w:tcPr>
          <w:p>
            <w:pPr>
              <w:pStyle w:val="17"/>
            </w:pPr>
            <w:r>
              <w:t>836.41</w:t>
            </w:r>
          </w:p>
        </w:tc>
        <w:tc>
          <w:tcPr>
            <w:tcW w:w="2551" w:type="dxa"/>
            <w:vAlign w:val="center"/>
          </w:tcPr>
          <w:p>
            <w:pPr>
              <w:pStyle w:val="17"/>
            </w:pPr>
            <w:r>
              <w:t>163.02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709.16</w:t>
            </w:r>
          </w:p>
        </w:tc>
        <w:tc>
          <w:tcPr>
            <w:tcW w:w="2551" w:type="dxa"/>
            <w:vAlign w:val="center"/>
          </w:tcPr>
          <w:p>
            <w:pPr>
              <w:pStyle w:val="13"/>
            </w:pPr>
            <w:r>
              <w:t>709.16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143.01</w:t>
            </w:r>
          </w:p>
        </w:tc>
        <w:tc>
          <w:tcPr>
            <w:tcW w:w="2551" w:type="dxa"/>
            <w:vAlign w:val="center"/>
          </w:tcPr>
          <w:p>
            <w:pPr>
              <w:pStyle w:val="13"/>
            </w:pPr>
            <w:r>
              <w:t>143.01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307.87</w:t>
            </w:r>
          </w:p>
        </w:tc>
        <w:tc>
          <w:tcPr>
            <w:tcW w:w="2551" w:type="dxa"/>
            <w:vAlign w:val="center"/>
          </w:tcPr>
          <w:p>
            <w:pPr>
              <w:pStyle w:val="13"/>
            </w:pPr>
            <w:r>
              <w:t>307.87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17.51</w:t>
            </w:r>
          </w:p>
        </w:tc>
        <w:tc>
          <w:tcPr>
            <w:tcW w:w="2551" w:type="dxa"/>
            <w:vAlign w:val="center"/>
          </w:tcPr>
          <w:p>
            <w:pPr>
              <w:pStyle w:val="13"/>
            </w:pPr>
            <w:r>
              <w:t>17.51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24.49</w:t>
            </w:r>
          </w:p>
        </w:tc>
        <w:tc>
          <w:tcPr>
            <w:tcW w:w="2551" w:type="dxa"/>
            <w:vAlign w:val="center"/>
          </w:tcPr>
          <w:p>
            <w:pPr>
              <w:pStyle w:val="13"/>
            </w:pPr>
            <w:r>
              <w:t>24.49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69.22</w:t>
            </w:r>
          </w:p>
        </w:tc>
        <w:tc>
          <w:tcPr>
            <w:tcW w:w="2551" w:type="dxa"/>
            <w:vAlign w:val="center"/>
          </w:tcPr>
          <w:p>
            <w:pPr>
              <w:pStyle w:val="13"/>
            </w:pPr>
            <w:r>
              <w:t>69.22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36.34</w:t>
            </w:r>
          </w:p>
        </w:tc>
        <w:tc>
          <w:tcPr>
            <w:tcW w:w="2551" w:type="dxa"/>
            <w:vAlign w:val="center"/>
          </w:tcPr>
          <w:p>
            <w:pPr>
              <w:pStyle w:val="13"/>
            </w:pPr>
            <w:r>
              <w:t>36.34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2.72</w:t>
            </w:r>
          </w:p>
        </w:tc>
        <w:tc>
          <w:tcPr>
            <w:tcW w:w="2551" w:type="dxa"/>
            <w:vAlign w:val="center"/>
          </w:tcPr>
          <w:p>
            <w:pPr>
              <w:pStyle w:val="13"/>
            </w:pPr>
            <w: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56.09</w:t>
            </w:r>
          </w:p>
        </w:tc>
        <w:tc>
          <w:tcPr>
            <w:tcW w:w="2551" w:type="dxa"/>
            <w:vAlign w:val="center"/>
          </w:tcPr>
          <w:p>
            <w:pPr>
              <w:pStyle w:val="13"/>
            </w:pPr>
            <w:r>
              <w:t>56.09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159.27</w:t>
            </w:r>
          </w:p>
        </w:tc>
        <w:tc>
          <w:tcPr>
            <w:tcW w:w="2551" w:type="dxa"/>
            <w:vAlign w:val="center"/>
          </w:tcPr>
          <w:p>
            <w:pPr>
              <w:pStyle w:val="13"/>
            </w:pPr>
          </w:p>
        </w:tc>
        <w:tc>
          <w:tcPr>
            <w:tcW w:w="2551" w:type="dxa"/>
            <w:vAlign w:val="center"/>
          </w:tcPr>
          <w:p>
            <w:pPr>
              <w:pStyle w:val="13"/>
            </w:pPr>
            <w:r>
              <w:t>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59.28</w:t>
            </w:r>
          </w:p>
        </w:tc>
        <w:tc>
          <w:tcPr>
            <w:tcW w:w="2551" w:type="dxa"/>
            <w:vAlign w:val="center"/>
          </w:tcPr>
          <w:p>
            <w:pPr>
              <w:pStyle w:val="13"/>
            </w:pPr>
          </w:p>
        </w:tc>
        <w:tc>
          <w:tcPr>
            <w:tcW w:w="2551" w:type="dxa"/>
            <w:vAlign w:val="center"/>
          </w:tcPr>
          <w:p>
            <w:pPr>
              <w:pStyle w:val="13"/>
            </w:pPr>
            <w:r>
              <w:t>59.28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31.32</w:t>
            </w:r>
          </w:p>
        </w:tc>
        <w:tc>
          <w:tcPr>
            <w:tcW w:w="2551" w:type="dxa"/>
            <w:vAlign w:val="center"/>
          </w:tcPr>
          <w:p>
            <w:pPr>
              <w:pStyle w:val="13"/>
            </w:pPr>
          </w:p>
        </w:tc>
        <w:tc>
          <w:tcPr>
            <w:tcW w:w="2551" w:type="dxa"/>
            <w:vAlign w:val="center"/>
          </w:tcPr>
          <w:p>
            <w:pPr>
              <w:pStyle w:val="13"/>
            </w:pPr>
            <w:r>
              <w:t>31.32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26.37</w:t>
            </w:r>
          </w:p>
        </w:tc>
        <w:tc>
          <w:tcPr>
            <w:tcW w:w="2551" w:type="dxa"/>
            <w:vAlign w:val="center"/>
          </w:tcPr>
          <w:p>
            <w:pPr>
              <w:pStyle w:val="13"/>
            </w:pPr>
          </w:p>
        </w:tc>
        <w:tc>
          <w:tcPr>
            <w:tcW w:w="2551" w:type="dxa"/>
            <w:vAlign w:val="center"/>
          </w:tcPr>
          <w:p>
            <w:pPr>
              <w:pStyle w:val="13"/>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27.60</w:t>
            </w:r>
          </w:p>
        </w:tc>
        <w:tc>
          <w:tcPr>
            <w:tcW w:w="2551" w:type="dxa"/>
            <w:vAlign w:val="center"/>
          </w:tcPr>
          <w:p>
            <w:pPr>
              <w:pStyle w:val="13"/>
            </w:pPr>
          </w:p>
        </w:tc>
        <w:tc>
          <w:tcPr>
            <w:tcW w:w="2551" w:type="dxa"/>
            <w:vAlign w:val="center"/>
          </w:tcPr>
          <w:p>
            <w:pPr>
              <w:pStyle w:val="13"/>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127.25</w:t>
            </w:r>
          </w:p>
        </w:tc>
        <w:tc>
          <w:tcPr>
            <w:tcW w:w="2551" w:type="dxa"/>
            <w:vAlign w:val="center"/>
          </w:tcPr>
          <w:p>
            <w:pPr>
              <w:pStyle w:val="13"/>
            </w:pPr>
            <w:r>
              <w:t>127.25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w:t>
            </w:r>
            <w:r>
              <w:rPr>
                <w:rFonts w:hint="eastAsia"/>
                <w:lang w:val="en-US" w:eastAsia="zh-CN"/>
              </w:rPr>
              <w:t>6</w:t>
            </w:r>
            <w:r>
              <w:t>.37</w:t>
            </w:r>
          </w:p>
        </w:tc>
        <w:tc>
          <w:tcPr>
            <w:tcW w:w="1643" w:type="dxa"/>
            <w:vAlign w:val="center"/>
          </w:tcPr>
          <w:p>
            <w:pPr>
              <w:pStyle w:val="17"/>
            </w:pPr>
            <w:r>
              <w:t>2</w:t>
            </w:r>
            <w:r>
              <w:rPr>
                <w:rFonts w:hint="eastAsia"/>
                <w:lang w:val="en-US" w:eastAsia="zh-CN"/>
              </w:rPr>
              <w:t>6</w:t>
            </w:r>
            <w:bookmarkStart w:id="19" w:name="_GoBack"/>
            <w:bookmarkEnd w:id="19"/>
            <w:r>
              <w:t>.37</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26.37</w:t>
            </w:r>
          </w:p>
        </w:tc>
        <w:tc>
          <w:tcPr>
            <w:tcW w:w="1643" w:type="dxa"/>
            <w:vAlign w:val="center"/>
          </w:tcPr>
          <w:p>
            <w:pPr>
              <w:pStyle w:val="13"/>
            </w:pPr>
            <w:r>
              <w:t>26.37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中国共产党平山县纪律检查委员会本级2022年单位预算信息公开情况说明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按照《预算法》、《地方预决算公开操作规程》和《关于进一步推进预算公开工作的实施意见》规定，现将中国共产党平山县纪律检查委员会本级2022年单位预算公开如下：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（一）严明党的纪律，确保政令畅通</w:t>
      </w:r>
    </w:p>
    <w:p>
      <w:pPr>
        <w:pStyle w:val="27"/>
      </w:pPr>
      <w:r>
        <w:t>（二）坚决落实“两个维护”首要整治任务</w:t>
      </w:r>
    </w:p>
    <w:p>
      <w:pPr>
        <w:pStyle w:val="27"/>
      </w:pPr>
      <w:r>
        <w:t>（三）强化党内监督，维护全县良好政治生态</w:t>
      </w:r>
    </w:p>
    <w:p>
      <w:pPr>
        <w:pStyle w:val="27"/>
      </w:pPr>
      <w:r>
        <w:t>（四）着力构建有力有效日常监督体系</w:t>
      </w:r>
    </w:p>
    <w:p>
      <w:pPr>
        <w:pStyle w:val="27"/>
      </w:pPr>
      <w:r>
        <w:t>（五）查纠“四风”突出问题，鼓励干部担当作为</w:t>
      </w:r>
    </w:p>
    <w:p>
      <w:pPr>
        <w:pStyle w:val="27"/>
      </w:pPr>
      <w:r>
        <w:t>（六）一体推进不敢腐、不能腐、不想腐，巩固发展反腐败压倒性胜利</w:t>
      </w:r>
    </w:p>
    <w:p>
      <w:pPr>
        <w:pStyle w:val="27"/>
      </w:pPr>
      <w:r>
        <w:t>（七）集中整治群众身边的腐败和作风问题</w:t>
      </w:r>
    </w:p>
    <w:p>
      <w:pPr>
        <w:pStyle w:val="27"/>
      </w:pPr>
      <w:r>
        <w:t>（八）一体推进“三项改革”。打造监督执纪铁军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中国共产党平山县纪律检查委员会本级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反映本部门当年全部收入。2022年预算收入1246.18万元，其中一般公共预算收入1246.18万元，基金预算收入0万元，财政专户核拨收入0万元，其他来源收入0万元。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平山县纪委2022年度部门预算中支出预算的总体情况。2022年支出预算1246.18万元，其中基本支出999.43万元，包括人员经费836.41万元和日常公用经费163.02万元；项目支出246.75万元，主要为纪检事务管理、标准谈话室维护等。</w:t>
      </w:r>
    </w:p>
    <w:p>
      <w:pPr>
        <w:pStyle w:val="28"/>
      </w:pPr>
      <w:r>
        <w:t>3、比上年增长情况</w:t>
      </w:r>
    </w:p>
    <w:p>
      <w:pPr>
        <w:pStyle w:val="28"/>
      </w:pPr>
      <w:r>
        <w:t>2022年预算收支安排1246.18万元，较2021年预算增加166.96万元，其中：基本支出增加28.27万元，主要为人员增加导致人员经费支出增加；项目支出增加138.69万元，主要为办案经费支出增加和档案室建设等项目增加；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2022年我委机关运行经费共计安排163.02万元，主要用于机关日常办公运行开支、日常维修维护、在编车辆维护开支等。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委财政拨款“三公”经费预算安排26.37万元，其中因公出国（境）费0元，公务用车购置及运行维护费26.37万元（其中：公务用车购置费为0万元，公务用车运行维护费为26.37万元）；公务接待费为0万元。三公经费比2021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1、]汽车驾驶员工资待遇经费绩效目标表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1.工资待遇及时发放。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劳务派遣汽车驾驶员人数</w:t>
            </w:r>
          </w:p>
        </w:tc>
        <w:tc>
          <w:tcPr>
            <w:tcW w:w="2835" w:type="dxa"/>
            <w:vAlign w:val="center"/>
          </w:tcPr>
          <w:p>
            <w:pPr>
              <w:pStyle w:val="14"/>
            </w:pPr>
            <w:r>
              <w:t>确保劳务派遣汽车驾驶员到位</w:t>
            </w:r>
          </w:p>
        </w:tc>
        <w:tc>
          <w:tcPr>
            <w:tcW w:w="2551" w:type="dxa"/>
            <w:vAlign w:val="center"/>
          </w:tcPr>
          <w:p>
            <w:pPr>
              <w:pStyle w:val="14"/>
            </w:pPr>
            <w:r>
              <w:t>9人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工资待遇经费及时率</w:t>
            </w:r>
          </w:p>
        </w:tc>
        <w:tc>
          <w:tcPr>
            <w:tcW w:w="2835" w:type="dxa"/>
            <w:vAlign w:val="center"/>
          </w:tcPr>
          <w:p>
            <w:pPr>
              <w:pStyle w:val="14"/>
            </w:pPr>
            <w:r>
              <w:t>确保劳务派遣汽车驾驶员及时得到相应劳务费</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已发放人数占应发放人群的比率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人均发放劳务费标准</w:t>
            </w:r>
          </w:p>
        </w:tc>
        <w:tc>
          <w:tcPr>
            <w:tcW w:w="2835" w:type="dxa"/>
            <w:vAlign w:val="center"/>
          </w:tcPr>
          <w:p>
            <w:pPr>
              <w:pStyle w:val="14"/>
            </w:pPr>
            <w:r>
              <w:t>劳务派遣汽车驾驶员人均月劳务费</w:t>
            </w:r>
          </w:p>
        </w:tc>
        <w:tc>
          <w:tcPr>
            <w:tcW w:w="2551" w:type="dxa"/>
            <w:vAlign w:val="center"/>
          </w:tcPr>
          <w:p>
            <w:pPr>
              <w:pStyle w:val="14"/>
            </w:pPr>
            <w:r>
              <w:t>4.32万元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劳务派遣汽车驾驶员劳务费发放率</w:t>
            </w:r>
          </w:p>
        </w:tc>
        <w:tc>
          <w:tcPr>
            <w:tcW w:w="2835" w:type="dxa"/>
            <w:vAlign w:val="center"/>
          </w:tcPr>
          <w:p>
            <w:pPr>
              <w:pStyle w:val="14"/>
            </w:pPr>
            <w:r>
              <w:t>实际发放金额占计划发放金额的比率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保障机关正常工作运转</w:t>
            </w:r>
          </w:p>
        </w:tc>
        <w:tc>
          <w:tcPr>
            <w:tcW w:w="2835" w:type="dxa"/>
            <w:vAlign w:val="center"/>
          </w:tcPr>
          <w:p>
            <w:pPr>
              <w:pStyle w:val="14"/>
            </w:pPr>
            <w:r>
              <w:t>保障机关正常工作运转</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劳务派遣汽车驾驶员得到相应劳务费</w:t>
            </w:r>
          </w:p>
        </w:tc>
        <w:tc>
          <w:tcPr>
            <w:tcW w:w="2835" w:type="dxa"/>
            <w:vAlign w:val="center"/>
          </w:tcPr>
          <w:p>
            <w:pPr>
              <w:pStyle w:val="14"/>
            </w:pPr>
            <w:r>
              <w:t>劳务派遣汽车驾驶员得到相应劳务费</w:t>
            </w:r>
          </w:p>
        </w:tc>
        <w:tc>
          <w:tcPr>
            <w:tcW w:w="2551" w:type="dxa"/>
            <w:vAlign w:val="center"/>
          </w:tcPr>
          <w:p>
            <w:pPr>
              <w:pStyle w:val="14"/>
            </w:pPr>
            <w:r>
              <w:t>劳务派遣汽车驾驶员得到相应劳务费</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劳务派遣汽车驾驶员满意度</w:t>
            </w:r>
          </w:p>
        </w:tc>
        <w:tc>
          <w:tcPr>
            <w:tcW w:w="2835" w:type="dxa"/>
            <w:vAlign w:val="center"/>
          </w:tcPr>
          <w:p>
            <w:pPr>
              <w:pStyle w:val="14"/>
            </w:pPr>
            <w:r>
              <w:t>劳务派遣汽车驾驶员对拨付劳务费满意度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2、“056”平台检测器购置绩效目标表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1.目标内容1安装互联网接入口检测器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安装056设备</w:t>
            </w:r>
          </w:p>
        </w:tc>
        <w:tc>
          <w:tcPr>
            <w:tcW w:w="2835" w:type="dxa"/>
            <w:vAlign w:val="center"/>
          </w:tcPr>
          <w:p>
            <w:pPr>
              <w:pStyle w:val="14"/>
            </w:pPr>
            <w:r>
              <w:t>安装按时完成</w:t>
            </w:r>
          </w:p>
        </w:tc>
        <w:tc>
          <w:tcPr>
            <w:tcW w:w="2551" w:type="dxa"/>
            <w:vAlign w:val="center"/>
          </w:tcPr>
          <w:p>
            <w:pPr>
              <w:pStyle w:val="14"/>
            </w:pPr>
            <w:r>
              <w:t>1套</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良品率</w:t>
            </w:r>
          </w:p>
        </w:tc>
        <w:tc>
          <w:tcPr>
            <w:tcW w:w="2835" w:type="dxa"/>
            <w:vAlign w:val="center"/>
          </w:tcPr>
          <w:p>
            <w:pPr>
              <w:pStyle w:val="14"/>
            </w:pPr>
            <w:r>
              <w:t>设备良品率</w:t>
            </w:r>
          </w:p>
        </w:tc>
        <w:tc>
          <w:tcPr>
            <w:tcW w:w="2551" w:type="dxa"/>
            <w:vAlign w:val="center"/>
          </w:tcPr>
          <w:p>
            <w:pPr>
              <w:pStyle w:val="14"/>
            </w:pPr>
            <w:r>
              <w:t>≥90%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安装及时率</w:t>
            </w:r>
          </w:p>
        </w:tc>
        <w:tc>
          <w:tcPr>
            <w:tcW w:w="2835" w:type="dxa"/>
            <w:vAlign w:val="center"/>
          </w:tcPr>
          <w:p>
            <w:pPr>
              <w:pStyle w:val="14"/>
            </w:pPr>
            <w:r>
              <w:t>设备安装及时率</w:t>
            </w:r>
          </w:p>
        </w:tc>
        <w:tc>
          <w:tcPr>
            <w:tcW w:w="2551" w:type="dxa"/>
            <w:vAlign w:val="center"/>
          </w:tcPr>
          <w:p>
            <w:pPr>
              <w:pStyle w:val="14"/>
            </w:pPr>
            <w:r>
              <w:t>≥90%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设备选购金额</w:t>
            </w:r>
          </w:p>
        </w:tc>
        <w:tc>
          <w:tcPr>
            <w:tcW w:w="2835" w:type="dxa"/>
            <w:vAlign w:val="center"/>
          </w:tcPr>
          <w:p>
            <w:pPr>
              <w:pStyle w:val="14"/>
            </w:pPr>
            <w:r>
              <w:t>选用性价比高、服务好的供货商</w:t>
            </w:r>
          </w:p>
        </w:tc>
        <w:tc>
          <w:tcPr>
            <w:tcW w:w="2551" w:type="dxa"/>
            <w:vAlign w:val="center"/>
          </w:tcPr>
          <w:p>
            <w:pPr>
              <w:pStyle w:val="14"/>
            </w:pPr>
            <w:r>
              <w:t>严格按照保密局要求控制成本</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完善涉密网络</w:t>
            </w:r>
          </w:p>
        </w:tc>
        <w:tc>
          <w:tcPr>
            <w:tcW w:w="2835" w:type="dxa"/>
            <w:vAlign w:val="center"/>
          </w:tcPr>
          <w:p>
            <w:pPr>
              <w:pStyle w:val="14"/>
            </w:pPr>
            <w:r>
              <w:t>完善涉密网络</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选用性价比高、服务好的供货商</w:t>
            </w:r>
          </w:p>
        </w:tc>
        <w:tc>
          <w:tcPr>
            <w:tcW w:w="2835" w:type="dxa"/>
            <w:vAlign w:val="center"/>
          </w:tcPr>
          <w:p>
            <w:pPr>
              <w:pStyle w:val="14"/>
            </w:pPr>
            <w:r>
              <w:t>选用性价比高、服务好的供货商</w:t>
            </w:r>
          </w:p>
        </w:tc>
        <w:tc>
          <w:tcPr>
            <w:tcW w:w="2551" w:type="dxa"/>
            <w:vAlign w:val="center"/>
          </w:tcPr>
          <w:p>
            <w:pPr>
              <w:pStyle w:val="14"/>
            </w:pPr>
            <w:r>
              <w:t>严格按照保密局要求控制成本</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保障机关正常工作运转</w:t>
            </w:r>
          </w:p>
        </w:tc>
        <w:tc>
          <w:tcPr>
            <w:tcW w:w="2835" w:type="dxa"/>
            <w:vAlign w:val="center"/>
          </w:tcPr>
          <w:p>
            <w:pPr>
              <w:pStyle w:val="14"/>
            </w:pPr>
            <w:r>
              <w:t>保障机关正常工作运转</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保障办公正常运转</w:t>
            </w:r>
          </w:p>
        </w:tc>
        <w:tc>
          <w:tcPr>
            <w:tcW w:w="2551" w:type="dxa"/>
            <w:vAlign w:val="center"/>
          </w:tcPr>
          <w:p>
            <w:pPr>
              <w:pStyle w:val="14"/>
            </w:pPr>
            <w:r>
              <w:t>较好满足</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w:t>
            </w:r>
          </w:p>
        </w:tc>
        <w:tc>
          <w:tcPr>
            <w:tcW w:w="2835" w:type="dxa"/>
            <w:vAlign w:val="center"/>
          </w:tcPr>
          <w:p>
            <w:pPr>
              <w:pStyle w:val="14"/>
            </w:pPr>
            <w:r>
              <w:t>保障机关正常运转，服务热情</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1.履行监督执纪问责职责</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办结案件数量占立案案件总数的比率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案件办理时限</w:t>
            </w:r>
          </w:p>
        </w:tc>
        <w:tc>
          <w:tcPr>
            <w:tcW w:w="2835" w:type="dxa"/>
            <w:vAlign w:val="center"/>
          </w:tcPr>
          <w:p>
            <w:pPr>
              <w:pStyle w:val="14"/>
            </w:pPr>
            <w:r>
              <w:t>从受理案件到办理所用的时间</w:t>
            </w:r>
          </w:p>
        </w:tc>
        <w:tc>
          <w:tcPr>
            <w:tcW w:w="2551" w:type="dxa"/>
            <w:vAlign w:val="center"/>
          </w:tcPr>
          <w:p>
            <w:pPr>
              <w:pStyle w:val="14"/>
            </w:pPr>
            <w:r>
              <w:t>规定时间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人均差旅标准</w:t>
            </w:r>
          </w:p>
        </w:tc>
        <w:tc>
          <w:tcPr>
            <w:tcW w:w="2835" w:type="dxa"/>
            <w:vAlign w:val="center"/>
          </w:tcPr>
          <w:p>
            <w:pPr>
              <w:pStyle w:val="14"/>
            </w:pPr>
            <w:r>
              <w:t>调查线索产生的住宿费、交通费及伙食费</w:t>
            </w:r>
          </w:p>
        </w:tc>
        <w:tc>
          <w:tcPr>
            <w:tcW w:w="2551" w:type="dxa"/>
            <w:vAlign w:val="center"/>
          </w:tcPr>
          <w:p>
            <w:pPr>
              <w:pStyle w:val="14"/>
            </w:pPr>
            <w:r>
              <w:t>根据平山县机关事业单位差旅费管理办法执行</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法定审限内结案数占结案总数的比率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惩治腐败人员</w:t>
            </w:r>
          </w:p>
        </w:tc>
        <w:tc>
          <w:tcPr>
            <w:tcW w:w="2835" w:type="dxa"/>
            <w:vAlign w:val="center"/>
          </w:tcPr>
          <w:p>
            <w:pPr>
              <w:pStyle w:val="14"/>
            </w:pPr>
            <w:r>
              <w:t>控制腐败案件的增长率或减少腐败案件的发生</w:t>
            </w:r>
          </w:p>
        </w:tc>
        <w:tc>
          <w:tcPr>
            <w:tcW w:w="2551" w:type="dxa"/>
            <w:vAlign w:val="center"/>
          </w:tcPr>
          <w:p>
            <w:pPr>
              <w:pStyle w:val="14"/>
            </w:pPr>
            <w:r>
              <w:t>保持震慑、遏制腐败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有效遏制腐败现象</w:t>
            </w:r>
          </w:p>
        </w:tc>
        <w:tc>
          <w:tcPr>
            <w:tcW w:w="2835" w:type="dxa"/>
            <w:vAlign w:val="center"/>
          </w:tcPr>
          <w:p>
            <w:pPr>
              <w:pStyle w:val="14"/>
            </w:pPr>
            <w:r>
              <w:t>有效遏制腐败现象</w:t>
            </w:r>
          </w:p>
        </w:tc>
        <w:tc>
          <w:tcPr>
            <w:tcW w:w="2551" w:type="dxa"/>
            <w:vAlign w:val="center"/>
          </w:tcPr>
          <w:p>
            <w:pPr>
              <w:pStyle w:val="14"/>
            </w:pPr>
            <w:r>
              <w:t>有效遏制腐败现象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挽回经济损失</w:t>
            </w:r>
          </w:p>
        </w:tc>
        <w:tc>
          <w:tcPr>
            <w:tcW w:w="2551" w:type="dxa"/>
            <w:vAlign w:val="center"/>
          </w:tcPr>
          <w:p>
            <w:pPr>
              <w:pStyle w:val="14"/>
            </w:pPr>
            <w:r>
              <w:t>挽回经济损失</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4、标准谈话室设备维护绩效目标表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1.保障谈话室正常使用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发现问题处置率</w:t>
            </w:r>
          </w:p>
        </w:tc>
        <w:tc>
          <w:tcPr>
            <w:tcW w:w="2835" w:type="dxa"/>
            <w:vAlign w:val="center"/>
          </w:tcPr>
          <w:p>
            <w:pPr>
              <w:pStyle w:val="14"/>
            </w:pPr>
            <w:r>
              <w:t>发现问题处置率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办案场所使用率</w:t>
            </w:r>
          </w:p>
        </w:tc>
        <w:tc>
          <w:tcPr>
            <w:tcW w:w="2835" w:type="dxa"/>
            <w:vAlign w:val="center"/>
          </w:tcPr>
          <w:p>
            <w:pPr>
              <w:pStyle w:val="14"/>
            </w:pPr>
            <w:r>
              <w:t>谈话场所满足办案需求</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场所维护及时率</w:t>
            </w:r>
          </w:p>
        </w:tc>
        <w:tc>
          <w:tcPr>
            <w:tcW w:w="2835" w:type="dxa"/>
            <w:vAlign w:val="center"/>
          </w:tcPr>
          <w:p>
            <w:pPr>
              <w:pStyle w:val="14"/>
            </w:pPr>
            <w:r>
              <w:t>场所维护及时率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保障设备齐全</w:t>
            </w:r>
          </w:p>
        </w:tc>
        <w:tc>
          <w:tcPr>
            <w:tcW w:w="2835" w:type="dxa"/>
            <w:vAlign w:val="center"/>
          </w:tcPr>
          <w:p>
            <w:pPr>
              <w:pStyle w:val="14"/>
            </w:pPr>
            <w:r>
              <w:t>硬件软件设施齐全</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震慑违纪违法人员，起到教育挽救作用</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谈话工作正常有序开展</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确保工作正常运转</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谈话室使用人员满意</w:t>
            </w:r>
          </w:p>
        </w:tc>
        <w:tc>
          <w:tcPr>
            <w:tcW w:w="2835" w:type="dxa"/>
            <w:vAlign w:val="center"/>
          </w:tcPr>
          <w:p>
            <w:pPr>
              <w:pStyle w:val="14"/>
            </w:pPr>
            <w:r>
              <w:t>谈话室使用人员满意</w:t>
            </w:r>
          </w:p>
        </w:tc>
        <w:tc>
          <w:tcPr>
            <w:tcW w:w="2551" w:type="dxa"/>
            <w:vAlign w:val="center"/>
          </w:tcPr>
          <w:p>
            <w:pPr>
              <w:pStyle w:val="14"/>
            </w:pPr>
            <w:r>
              <w:t>谈话室使用人员满意</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5、档案室建设绩效目标表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1.完成档案室升级改造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工程质量验收</w:t>
            </w:r>
          </w:p>
        </w:tc>
        <w:tc>
          <w:tcPr>
            <w:tcW w:w="2835" w:type="dxa"/>
            <w:vAlign w:val="center"/>
          </w:tcPr>
          <w:p>
            <w:pPr>
              <w:pStyle w:val="14"/>
            </w:pPr>
            <w:r>
              <w:t>工程质量验收合格率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完工时间</w:t>
            </w:r>
          </w:p>
        </w:tc>
        <w:tc>
          <w:tcPr>
            <w:tcW w:w="2835" w:type="dxa"/>
            <w:vAlign w:val="center"/>
          </w:tcPr>
          <w:p>
            <w:pPr>
              <w:pStyle w:val="14"/>
            </w:pPr>
            <w:r>
              <w:t>项目全部完工时间</w:t>
            </w:r>
          </w:p>
        </w:tc>
        <w:tc>
          <w:tcPr>
            <w:tcW w:w="2551" w:type="dxa"/>
            <w:vAlign w:val="center"/>
          </w:tcPr>
          <w:p>
            <w:pPr>
              <w:pStyle w:val="14"/>
            </w:pPr>
            <w:r>
              <w:t>2022年12月前完工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建成一个标准档案室</w:t>
            </w:r>
          </w:p>
        </w:tc>
        <w:tc>
          <w:tcPr>
            <w:tcW w:w="2835" w:type="dxa"/>
            <w:vAlign w:val="center"/>
          </w:tcPr>
          <w:p>
            <w:pPr>
              <w:pStyle w:val="14"/>
            </w:pPr>
            <w:r>
              <w:t>档案室验收完成率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保障人员机构正常工作运转</w:t>
            </w:r>
          </w:p>
        </w:tc>
        <w:tc>
          <w:tcPr>
            <w:tcW w:w="2835" w:type="dxa"/>
            <w:vAlign w:val="center"/>
          </w:tcPr>
          <w:p>
            <w:pPr>
              <w:pStyle w:val="14"/>
            </w:pPr>
            <w:r>
              <w:t>通过修缮改造基础设施，提高工作效率</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确保本单位的工作正常运转</w:t>
            </w:r>
          </w:p>
        </w:tc>
        <w:tc>
          <w:tcPr>
            <w:tcW w:w="2551" w:type="dxa"/>
            <w:vAlign w:val="center"/>
          </w:tcPr>
          <w:p>
            <w:pPr>
              <w:pStyle w:val="14"/>
            </w:pPr>
            <w:r>
              <w:t>保证单位正常运转</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保障日常档案管理工作</w:t>
            </w:r>
          </w:p>
        </w:tc>
        <w:tc>
          <w:tcPr>
            <w:tcW w:w="2835" w:type="dxa"/>
            <w:vAlign w:val="center"/>
          </w:tcPr>
          <w:p>
            <w:pPr>
              <w:pStyle w:val="14"/>
            </w:pPr>
            <w:r>
              <w:t>保持工作正常有序的进行</w:t>
            </w:r>
          </w:p>
        </w:tc>
        <w:tc>
          <w:tcPr>
            <w:tcW w:w="2551" w:type="dxa"/>
            <w:vAlign w:val="center"/>
          </w:tcPr>
          <w:p>
            <w:pPr>
              <w:pStyle w:val="14"/>
            </w:pPr>
            <w:r>
              <w:t>保障工作稳定开展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保障社会发展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干部职工满意度指标</w:t>
            </w:r>
          </w:p>
        </w:tc>
        <w:tc>
          <w:tcPr>
            <w:tcW w:w="2835" w:type="dxa"/>
            <w:vAlign w:val="center"/>
          </w:tcPr>
          <w:p>
            <w:pPr>
              <w:pStyle w:val="14"/>
            </w:pPr>
            <w:r>
              <w:t>保障机关正常运转</w:t>
            </w:r>
          </w:p>
        </w:tc>
        <w:tc>
          <w:tcPr>
            <w:tcW w:w="2551" w:type="dxa"/>
            <w:vAlign w:val="center"/>
          </w:tcPr>
          <w:p>
            <w:pPr>
              <w:pStyle w:val="14"/>
            </w:pPr>
            <w:r>
              <w:t>100%</w:t>
            </w:r>
          </w:p>
        </w:tc>
        <w:tc>
          <w:tcPr>
            <w:tcW w:w="2268" w:type="dxa"/>
            <w:vAlign w:val="center"/>
          </w:tcPr>
          <w:p>
            <w:pPr>
              <w:pStyle w:val="14"/>
            </w:pPr>
            <w:r>
              <w:t>根据工作需要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6、国产化电脑替代绩效目标表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1.确保国产化电脑替代完成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保障安可替代工作完成</w:t>
            </w:r>
          </w:p>
        </w:tc>
        <w:tc>
          <w:tcPr>
            <w:tcW w:w="2835" w:type="dxa"/>
            <w:vAlign w:val="center"/>
          </w:tcPr>
          <w:p>
            <w:pPr>
              <w:pStyle w:val="14"/>
            </w:pPr>
            <w:r>
              <w:t>保障机关日常工作运行</w:t>
            </w:r>
          </w:p>
        </w:tc>
        <w:tc>
          <w:tcPr>
            <w:tcW w:w="2551" w:type="dxa"/>
            <w:vAlign w:val="center"/>
          </w:tcPr>
          <w:p>
            <w:pPr>
              <w:pStyle w:val="14"/>
            </w:pPr>
            <w:r>
              <w:t>≥10套</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2835" w:type="dxa"/>
            <w:vAlign w:val="center"/>
          </w:tcPr>
          <w:p>
            <w:pPr>
              <w:pStyle w:val="14"/>
            </w:pPr>
            <w:r>
              <w:t>购置质量合格的数量占购置总数量的比率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购置办公设备及时率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实际支出是否控制在预算内</w:t>
            </w:r>
          </w:p>
        </w:tc>
        <w:tc>
          <w:tcPr>
            <w:tcW w:w="2835" w:type="dxa"/>
            <w:vAlign w:val="center"/>
          </w:tcPr>
          <w:p>
            <w:pPr>
              <w:pStyle w:val="14"/>
            </w:pPr>
            <w:r>
              <w:t>项目支出是否控制在预算内</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长期使用物品，提供正常运行维护保障</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满足日常办公需要</w:t>
            </w:r>
          </w:p>
        </w:tc>
        <w:tc>
          <w:tcPr>
            <w:tcW w:w="2835" w:type="dxa"/>
            <w:vAlign w:val="center"/>
          </w:tcPr>
          <w:p>
            <w:pPr>
              <w:pStyle w:val="14"/>
            </w:pPr>
            <w:r>
              <w:t>保障人员机构正常工作运转</w:t>
            </w:r>
          </w:p>
        </w:tc>
        <w:tc>
          <w:tcPr>
            <w:tcW w:w="2551" w:type="dxa"/>
            <w:vAlign w:val="center"/>
          </w:tcPr>
          <w:p>
            <w:pPr>
              <w:pStyle w:val="14"/>
            </w:pPr>
            <w:r>
              <w:t>较好满足</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工作正常运转完成率</w:t>
            </w:r>
          </w:p>
        </w:tc>
        <w:tc>
          <w:tcPr>
            <w:tcW w:w="2835" w:type="dxa"/>
            <w:vAlign w:val="center"/>
          </w:tcPr>
          <w:p>
            <w:pPr>
              <w:pStyle w:val="14"/>
            </w:pPr>
            <w:r>
              <w:t>确保本单位的工作正常运转</w:t>
            </w:r>
          </w:p>
        </w:tc>
        <w:tc>
          <w:tcPr>
            <w:tcW w:w="2551" w:type="dxa"/>
            <w:vAlign w:val="center"/>
          </w:tcPr>
          <w:p>
            <w:pPr>
              <w:pStyle w:val="14"/>
            </w:pPr>
            <w:r>
              <w:t>保证单位正常运转</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保障社会发展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7、谈话室安保经费绩效目标表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1.安保人员对进入谈话室人员进行安全检查。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安保工作人数</w:t>
            </w:r>
          </w:p>
        </w:tc>
        <w:tc>
          <w:tcPr>
            <w:tcW w:w="2835" w:type="dxa"/>
            <w:vAlign w:val="center"/>
          </w:tcPr>
          <w:p>
            <w:pPr>
              <w:pStyle w:val="14"/>
            </w:pPr>
            <w:r>
              <w:t>确保安保人员到位</w:t>
            </w:r>
          </w:p>
        </w:tc>
        <w:tc>
          <w:tcPr>
            <w:tcW w:w="2551" w:type="dxa"/>
            <w:vAlign w:val="center"/>
          </w:tcPr>
          <w:p>
            <w:pPr>
              <w:pStyle w:val="14"/>
            </w:pPr>
            <w:r>
              <w:t>7人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安保经费及时率</w:t>
            </w:r>
          </w:p>
        </w:tc>
        <w:tc>
          <w:tcPr>
            <w:tcW w:w="2835" w:type="dxa"/>
            <w:vAlign w:val="center"/>
          </w:tcPr>
          <w:p>
            <w:pPr>
              <w:pStyle w:val="14"/>
            </w:pPr>
            <w:r>
              <w:t>确保安保人员及时得到相应劳务费</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已发放人数占应发放人群的比率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人均发放劳务费标准</w:t>
            </w:r>
          </w:p>
        </w:tc>
        <w:tc>
          <w:tcPr>
            <w:tcW w:w="2835" w:type="dxa"/>
            <w:vAlign w:val="center"/>
          </w:tcPr>
          <w:p>
            <w:pPr>
              <w:pStyle w:val="14"/>
            </w:pPr>
            <w:r>
              <w:t>安保人员人均月劳务费</w:t>
            </w:r>
          </w:p>
        </w:tc>
        <w:tc>
          <w:tcPr>
            <w:tcW w:w="2551" w:type="dxa"/>
            <w:vAlign w:val="center"/>
          </w:tcPr>
          <w:p>
            <w:pPr>
              <w:pStyle w:val="14"/>
            </w:pPr>
            <w:r>
              <w:t>2300元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安保劳务费发放率</w:t>
            </w:r>
          </w:p>
        </w:tc>
        <w:tc>
          <w:tcPr>
            <w:tcW w:w="2835" w:type="dxa"/>
            <w:vAlign w:val="center"/>
          </w:tcPr>
          <w:p>
            <w:pPr>
              <w:pStyle w:val="14"/>
            </w:pPr>
            <w:r>
              <w:t>实际发放金额占计划发放金额的比率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确保谈话室安保工作高效</w:t>
            </w:r>
          </w:p>
        </w:tc>
        <w:tc>
          <w:tcPr>
            <w:tcW w:w="2835" w:type="dxa"/>
            <w:vAlign w:val="center"/>
          </w:tcPr>
          <w:p>
            <w:pPr>
              <w:pStyle w:val="14"/>
            </w:pPr>
            <w:r>
              <w:t>确保谈话室安保工作高效</w:t>
            </w:r>
          </w:p>
        </w:tc>
        <w:tc>
          <w:tcPr>
            <w:tcW w:w="2551" w:type="dxa"/>
            <w:vAlign w:val="center"/>
          </w:tcPr>
          <w:p>
            <w:pPr>
              <w:pStyle w:val="14"/>
            </w:pPr>
            <w:r>
              <w:t>确保谈话室安保工作高效</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安保人员得到相应劳务费</w:t>
            </w:r>
          </w:p>
        </w:tc>
        <w:tc>
          <w:tcPr>
            <w:tcW w:w="2835" w:type="dxa"/>
            <w:vAlign w:val="center"/>
          </w:tcPr>
          <w:p>
            <w:pPr>
              <w:pStyle w:val="14"/>
            </w:pPr>
            <w:r>
              <w:t>安保人员得到相应劳务费</w:t>
            </w:r>
          </w:p>
        </w:tc>
        <w:tc>
          <w:tcPr>
            <w:tcW w:w="2551" w:type="dxa"/>
            <w:vAlign w:val="center"/>
          </w:tcPr>
          <w:p>
            <w:pPr>
              <w:pStyle w:val="14"/>
            </w:pPr>
            <w:r>
              <w:t>安保人员得到相应劳务费</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保障社会发展</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安保工作人员满意度</w:t>
            </w:r>
          </w:p>
        </w:tc>
        <w:tc>
          <w:tcPr>
            <w:tcW w:w="2835" w:type="dxa"/>
            <w:vAlign w:val="center"/>
          </w:tcPr>
          <w:p>
            <w:pPr>
              <w:pStyle w:val="14"/>
            </w:pPr>
            <w:r>
              <w:t>安保工作人员对拨付劳务费满意度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8、乡镇纪委办案经费绩效目标表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1.履行监督执纪问责职责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办结案件数量占立案案件总数的比率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处置时效</w:t>
            </w:r>
          </w:p>
        </w:tc>
        <w:tc>
          <w:tcPr>
            <w:tcW w:w="2835" w:type="dxa"/>
            <w:vAlign w:val="center"/>
          </w:tcPr>
          <w:p>
            <w:pPr>
              <w:pStyle w:val="14"/>
            </w:pPr>
            <w:r>
              <w:t>接到线索一个月内提出处置意见</w:t>
            </w:r>
          </w:p>
          <w:p>
            <w:pPr>
              <w:pStyle w:val="14"/>
            </w:pPr>
          </w:p>
        </w:tc>
        <w:tc>
          <w:tcPr>
            <w:tcW w:w="2551" w:type="dxa"/>
            <w:vAlign w:val="center"/>
          </w:tcPr>
          <w:p>
            <w:pPr>
              <w:pStyle w:val="14"/>
            </w:pPr>
            <w:r>
              <w:t>≤1月</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人均差旅标准</w:t>
            </w:r>
          </w:p>
        </w:tc>
        <w:tc>
          <w:tcPr>
            <w:tcW w:w="2835" w:type="dxa"/>
            <w:vAlign w:val="center"/>
          </w:tcPr>
          <w:p>
            <w:pPr>
              <w:pStyle w:val="14"/>
            </w:pPr>
            <w:r>
              <w:t>调查线索产生的住宿费、交通费及伙食费</w:t>
            </w:r>
          </w:p>
        </w:tc>
        <w:tc>
          <w:tcPr>
            <w:tcW w:w="2551" w:type="dxa"/>
            <w:vAlign w:val="center"/>
          </w:tcPr>
          <w:p>
            <w:pPr>
              <w:pStyle w:val="14"/>
            </w:pPr>
            <w:r>
              <w:t>根据平山县机关事业单位差旅费管理办法执行</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法定审限内结案数占结案总数的比率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惩治腐败人员</w:t>
            </w:r>
          </w:p>
        </w:tc>
        <w:tc>
          <w:tcPr>
            <w:tcW w:w="2835" w:type="dxa"/>
            <w:vAlign w:val="center"/>
          </w:tcPr>
          <w:p>
            <w:pPr>
              <w:pStyle w:val="14"/>
            </w:pPr>
            <w:r>
              <w:t>控制腐败案件的增长率或减少腐败案件的发生</w:t>
            </w:r>
          </w:p>
        </w:tc>
        <w:tc>
          <w:tcPr>
            <w:tcW w:w="2551" w:type="dxa"/>
            <w:vAlign w:val="center"/>
          </w:tcPr>
          <w:p>
            <w:pPr>
              <w:pStyle w:val="14"/>
            </w:pPr>
            <w:r>
              <w:t>保持震慑、遏制腐败</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有效遏制腐败现象</w:t>
            </w:r>
          </w:p>
        </w:tc>
        <w:tc>
          <w:tcPr>
            <w:tcW w:w="2835" w:type="dxa"/>
            <w:vAlign w:val="center"/>
          </w:tcPr>
          <w:p>
            <w:pPr>
              <w:pStyle w:val="14"/>
            </w:pPr>
            <w:r>
              <w:t>有效遏制腐败现象</w:t>
            </w:r>
          </w:p>
        </w:tc>
        <w:tc>
          <w:tcPr>
            <w:tcW w:w="2551" w:type="dxa"/>
            <w:vAlign w:val="center"/>
          </w:tcPr>
          <w:p>
            <w:pPr>
              <w:pStyle w:val="14"/>
            </w:pPr>
            <w:r>
              <w:t>有效遏制腐败现象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挽回经济损失</w:t>
            </w:r>
          </w:p>
        </w:tc>
        <w:tc>
          <w:tcPr>
            <w:tcW w:w="2551" w:type="dxa"/>
            <w:vAlign w:val="center"/>
          </w:tcPr>
          <w:p>
            <w:pPr>
              <w:pStyle w:val="14"/>
            </w:pPr>
            <w:r>
              <w:t>挽回经济损失</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9、乡镇纪委办案人员补贴绩效目标表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确保办案人员人数</w:t>
            </w:r>
          </w:p>
        </w:tc>
        <w:tc>
          <w:tcPr>
            <w:tcW w:w="2551" w:type="dxa"/>
            <w:vAlign w:val="center"/>
          </w:tcPr>
          <w:p>
            <w:pPr>
              <w:pStyle w:val="14"/>
            </w:pPr>
            <w:r>
              <w:t>≤72人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发放补贴及时率</w:t>
            </w:r>
          </w:p>
        </w:tc>
        <w:tc>
          <w:tcPr>
            <w:tcW w:w="2835" w:type="dxa"/>
            <w:vAlign w:val="center"/>
          </w:tcPr>
          <w:p>
            <w:pPr>
              <w:pStyle w:val="14"/>
            </w:pPr>
            <w:r>
              <w:t>确保办案人员及时得到相应补贴</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人均发放补贴标准</w:t>
            </w:r>
          </w:p>
        </w:tc>
        <w:tc>
          <w:tcPr>
            <w:tcW w:w="2835" w:type="dxa"/>
            <w:vAlign w:val="center"/>
          </w:tcPr>
          <w:p>
            <w:pPr>
              <w:pStyle w:val="14"/>
            </w:pPr>
            <w:r>
              <w:t>办案人员人均月补贴</w:t>
            </w:r>
          </w:p>
        </w:tc>
        <w:tc>
          <w:tcPr>
            <w:tcW w:w="2551" w:type="dxa"/>
            <w:vAlign w:val="center"/>
          </w:tcPr>
          <w:p>
            <w:pPr>
              <w:pStyle w:val="14"/>
            </w:pPr>
            <w:r>
              <w:t>220元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实际发放的补助金金额占计划发放金额的比率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解决纪检监察办案人员工作补贴</w:t>
            </w:r>
          </w:p>
        </w:tc>
        <w:tc>
          <w:tcPr>
            <w:tcW w:w="2835" w:type="dxa"/>
            <w:vAlign w:val="center"/>
          </w:tcPr>
          <w:p>
            <w:pPr>
              <w:pStyle w:val="14"/>
            </w:pPr>
            <w:r>
              <w:t>解决纪检监察办案人员工作补贴</w:t>
            </w:r>
          </w:p>
        </w:tc>
        <w:tc>
          <w:tcPr>
            <w:tcW w:w="2551" w:type="dxa"/>
            <w:vAlign w:val="center"/>
          </w:tcPr>
          <w:p>
            <w:pPr>
              <w:pStyle w:val="14"/>
            </w:pPr>
            <w:r>
              <w:t>解决纪检监察办案人员工作补贴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办案人员得到相应补贴</w:t>
            </w:r>
          </w:p>
        </w:tc>
        <w:tc>
          <w:tcPr>
            <w:tcW w:w="2835" w:type="dxa"/>
            <w:vAlign w:val="center"/>
          </w:tcPr>
          <w:p>
            <w:pPr>
              <w:pStyle w:val="14"/>
            </w:pPr>
            <w:r>
              <w:t>办案人员得到相应补贴</w:t>
            </w:r>
          </w:p>
        </w:tc>
        <w:tc>
          <w:tcPr>
            <w:tcW w:w="2551" w:type="dxa"/>
            <w:vAlign w:val="center"/>
          </w:tcPr>
          <w:p>
            <w:pPr>
              <w:pStyle w:val="14"/>
            </w:pPr>
            <w:r>
              <w:t>办案人员得到相应补贴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社会发展保障力</w:t>
            </w:r>
          </w:p>
        </w:tc>
        <w:tc>
          <w:tcPr>
            <w:tcW w:w="2835" w:type="dxa"/>
            <w:vAlign w:val="center"/>
          </w:tcPr>
          <w:p>
            <w:pPr>
              <w:pStyle w:val="14"/>
            </w:pPr>
            <w:r>
              <w:t>社会发展保障力</w:t>
            </w:r>
          </w:p>
        </w:tc>
        <w:tc>
          <w:tcPr>
            <w:tcW w:w="2551" w:type="dxa"/>
            <w:vAlign w:val="center"/>
          </w:tcPr>
          <w:p>
            <w:pPr>
              <w:pStyle w:val="14"/>
            </w:pPr>
            <w:r>
              <w:t>社会发展保障力</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发放工资人员对工资的满意度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2022年，中国共产党平山县纪律检查委员会本级安排政府采购预算0.00万元。具体内容见下表。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中国共产党平山县纪律检查委员会本级上年末固定资产金额为363.46万元（详见下表）。本年度拟购置固定资产总额为39.88万元，已按要求列入政府采购预算，详见政府采购预算表。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222001中国共产党平山县纪律检查委员会本级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1172</w:t>
            </w:r>
          </w:p>
        </w:tc>
        <w:tc>
          <w:tcPr>
            <w:tcW w:w="2835" w:type="dxa"/>
            <w:vAlign w:val="center"/>
          </w:tcPr>
          <w:p>
            <w:pPr>
              <w:pStyle w:val="13"/>
            </w:pPr>
            <w:r>
              <w:t>249.79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jZmUxM2Q5ZDk1NTg0ODZhY2I1N2JjOTM2Y2UwNjYifQ=="/>
  </w:docVars>
  <w:rsids>
    <w:rsidRoot w:val="00000000"/>
    <w:rsid w:val="4D83755E"/>
    <w:rsid w:val="58BF443B"/>
    <w:rsid w:val="7BA85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2022-06-02T10:48:16Z</dcterms:created>
  <dcterms:modified xsi:type="dcterms:W3CDTF">2022-06-02T02:48:16Z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2022-06-02T10:48:19Z</dcterms:created>
  <dcterms:modified xsi:type="dcterms:W3CDTF">2022-06-02T02:48:19Z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2022-06-02T10:48:17Z</dcterms:created>
  <dcterms:modified xsi:type="dcterms:W3CDTF">2022-06-02T02:48:17Z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2022-06-02T10:48:16Z</dcterms:created>
  <dcterms:modified xsi:type="dcterms:W3CDTF">2022-06-02T02:48:16Z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2022-06-02T10:48:16Z</dcterms:created>
  <dcterms:modified xsi:type="dcterms:W3CDTF">2022-06-02T02:48:16Z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2022-06-02T10:48:20Z</dcterms:created>
  <dcterms:modified xsi:type="dcterms:W3CDTF">2022-06-02T02:48:20Z</dcterms:modified>
</cp:coreProperties>
</file>

<file path=customXml/itemProps1.xml><?xml version="1.0" encoding="utf-8"?>
<ds:datastoreItem xmlns:ds="http://schemas.openxmlformats.org/officeDocument/2006/customXml" ds:itemID="{6fd1d828-6ebc-45d6-bccd-57b39cc156a2}">
  <ds:schemaRefs/>
</ds:datastoreItem>
</file>

<file path=customXml/itemProps10.xml><?xml version="1.0" encoding="utf-8"?>
<ds:datastoreItem xmlns:ds="http://schemas.openxmlformats.org/officeDocument/2006/customXml" ds:itemID="{d84e36e9-78ba-4a25-a8e9-c74400c35314}">
  <ds:schemaRefs/>
</ds:datastoreItem>
</file>

<file path=customXml/itemProps11.xml><?xml version="1.0" encoding="utf-8"?>
<ds:datastoreItem xmlns:ds="http://schemas.openxmlformats.org/officeDocument/2006/customXml" ds:itemID="{47012aa5-f4ed-4824-acff-78d694f8a5fa}">
  <ds:schemaRefs/>
</ds:datastoreItem>
</file>

<file path=customXml/itemProps12.xml><?xml version="1.0" encoding="utf-8"?>
<ds:datastoreItem xmlns:ds="http://schemas.openxmlformats.org/officeDocument/2006/customXml" ds:itemID="{b35aa13a-912e-4287-85d9-8ffb758106e6}">
  <ds:schemaRefs/>
</ds:datastoreItem>
</file>

<file path=customXml/itemProps13.xml><?xml version="1.0" encoding="utf-8"?>
<ds:datastoreItem xmlns:ds="http://schemas.openxmlformats.org/officeDocument/2006/customXml" ds:itemID="{3a6c266c-73a8-4ca3-bc3c-10b86c30fee9}">
  <ds:schemaRefs/>
</ds:datastoreItem>
</file>

<file path=customXml/itemProps14.xml><?xml version="1.0" encoding="utf-8"?>
<ds:datastoreItem xmlns:ds="http://schemas.openxmlformats.org/officeDocument/2006/customXml" ds:itemID="{41d9fdc0-8237-432a-9c76-16dbcc26978a}">
  <ds:schemaRefs/>
</ds:datastoreItem>
</file>

<file path=customXml/itemProps15.xml><?xml version="1.0" encoding="utf-8"?>
<ds:datastoreItem xmlns:ds="http://schemas.openxmlformats.org/officeDocument/2006/customXml" ds:itemID="{4a55561c-4f62-428a-9b96-a03454db20c9}">
  <ds:schemaRefs/>
</ds:datastoreItem>
</file>

<file path=customXml/itemProps16.xml><?xml version="1.0" encoding="utf-8"?>
<ds:datastoreItem xmlns:ds="http://schemas.openxmlformats.org/officeDocument/2006/customXml" ds:itemID="{de47cfb5-a95e-44a2-a98b-920a14234aa2}">
  <ds:schemaRefs/>
</ds:datastoreItem>
</file>

<file path=customXml/itemProps17.xml><?xml version="1.0" encoding="utf-8"?>
<ds:datastoreItem xmlns:ds="http://schemas.openxmlformats.org/officeDocument/2006/customXml" ds:itemID="{800ccbec-b78c-4047-8ad8-e17cb9e35dd9}">
  <ds:schemaRefs/>
</ds:datastoreItem>
</file>

<file path=customXml/itemProps18.xml><?xml version="1.0" encoding="utf-8"?>
<ds:datastoreItem xmlns:ds="http://schemas.openxmlformats.org/officeDocument/2006/customXml" ds:itemID="{c1426cf4-0914-4783-af01-d5ad6ab02862}">
  <ds:schemaRefs/>
</ds:datastoreItem>
</file>

<file path=customXml/itemProps19.xml><?xml version="1.0" encoding="utf-8"?>
<ds:datastoreItem xmlns:ds="http://schemas.openxmlformats.org/officeDocument/2006/customXml" ds:itemID="{4f76c0f6-f0c2-4eb1-9084-c2cf294b7775}">
  <ds:schemaRefs/>
</ds:datastoreItem>
</file>

<file path=customXml/itemProps2.xml><?xml version="1.0" encoding="utf-8"?>
<ds:datastoreItem xmlns:ds="http://schemas.openxmlformats.org/officeDocument/2006/customXml" ds:itemID="{51d86752-121b-41ab-a1c8-7ca48021cc1f}">
  <ds:schemaRefs/>
</ds:datastoreItem>
</file>

<file path=customXml/itemProps20.xml><?xml version="1.0" encoding="utf-8"?>
<ds:datastoreItem xmlns:ds="http://schemas.openxmlformats.org/officeDocument/2006/customXml" ds:itemID="{46329da8-34fd-40bb-a908-bbb0b2339c65}">
  <ds:schemaRefs/>
</ds:datastoreItem>
</file>

<file path=customXml/itemProps21.xml><?xml version="1.0" encoding="utf-8"?>
<ds:datastoreItem xmlns:ds="http://schemas.openxmlformats.org/officeDocument/2006/customXml" ds:itemID="{44500196-6ea8-4549-ab89-e65527f85bcc}">
  <ds:schemaRefs/>
</ds:datastoreItem>
</file>

<file path=customXml/itemProps22.xml><?xml version="1.0" encoding="utf-8"?>
<ds:datastoreItem xmlns:ds="http://schemas.openxmlformats.org/officeDocument/2006/customXml" ds:itemID="{fec14d9c-4656-4716-bad5-0818aae71311}">
  <ds:schemaRefs/>
</ds:datastoreItem>
</file>

<file path=customXml/itemProps23.xml><?xml version="1.0" encoding="utf-8"?>
<ds:datastoreItem xmlns:ds="http://schemas.openxmlformats.org/officeDocument/2006/customXml" ds:itemID="{26a91f55-0d43-42ac-ad01-f4fcc6f03ca3}">
  <ds:schemaRefs/>
</ds:datastoreItem>
</file>

<file path=customXml/itemProps24.xml><?xml version="1.0" encoding="utf-8"?>
<ds:datastoreItem xmlns:ds="http://schemas.openxmlformats.org/officeDocument/2006/customXml" ds:itemID="{6afdc781-a839-46b1-9d24-4ef0bd9606f7}">
  <ds:schemaRefs/>
</ds:datastoreItem>
</file>

<file path=customXml/itemProps25.xml><?xml version="1.0" encoding="utf-8"?>
<ds:datastoreItem xmlns:ds="http://schemas.openxmlformats.org/officeDocument/2006/customXml" ds:itemID="{6665993a-f953-4f14-948f-31ec679c69a5}">
  <ds:schemaRefs/>
</ds:datastoreItem>
</file>

<file path=customXml/itemProps26.xml><?xml version="1.0" encoding="utf-8"?>
<ds:datastoreItem xmlns:ds="http://schemas.openxmlformats.org/officeDocument/2006/customXml" ds:itemID="{a7c21576-ea62-46fd-aa78-75e2a6eedcac}">
  <ds:schemaRefs/>
</ds:datastoreItem>
</file>

<file path=customXml/itemProps27.xml><?xml version="1.0" encoding="utf-8"?>
<ds:datastoreItem xmlns:ds="http://schemas.openxmlformats.org/officeDocument/2006/customXml" ds:itemID="{8c251663-9c7a-436e-a02d-6f7f67614153}">
  <ds:schemaRefs/>
</ds:datastoreItem>
</file>

<file path=customXml/itemProps28.xml><?xml version="1.0" encoding="utf-8"?>
<ds:datastoreItem xmlns:ds="http://schemas.openxmlformats.org/officeDocument/2006/customXml" ds:itemID="{06a793ff-da8b-4477-ba53-7d9d94fdd36e}">
  <ds:schemaRefs/>
</ds:datastoreItem>
</file>

<file path=customXml/itemProps29.xml><?xml version="1.0" encoding="utf-8"?>
<ds:datastoreItem xmlns:ds="http://schemas.openxmlformats.org/officeDocument/2006/customXml" ds:itemID="{cc6aed0c-a49d-4f31-9562-5467489f3d5b}">
  <ds:schemaRefs/>
</ds:datastoreItem>
</file>

<file path=customXml/itemProps3.xml><?xml version="1.0" encoding="utf-8"?>
<ds:datastoreItem xmlns:ds="http://schemas.openxmlformats.org/officeDocument/2006/customXml" ds:itemID="{35261bc3-c76a-45c6-9213-0daf1eccd783}">
  <ds:schemaRefs/>
</ds:datastoreItem>
</file>

<file path=customXml/itemProps30.xml><?xml version="1.0" encoding="utf-8"?>
<ds:datastoreItem xmlns:ds="http://schemas.openxmlformats.org/officeDocument/2006/customXml" ds:itemID="{7402c13b-c6a4-4971-a5b8-b9f1d998e227}">
  <ds:schemaRefs/>
</ds:datastoreItem>
</file>

<file path=customXml/itemProps31.xml><?xml version="1.0" encoding="utf-8"?>
<ds:datastoreItem xmlns:ds="http://schemas.openxmlformats.org/officeDocument/2006/customXml" ds:itemID="{492b6c66-5679-4df7-a38d-e3a493602c3d}">
  <ds:schemaRefs/>
</ds:datastoreItem>
</file>

<file path=customXml/itemProps32.xml><?xml version="1.0" encoding="utf-8"?>
<ds:datastoreItem xmlns:ds="http://schemas.openxmlformats.org/officeDocument/2006/customXml" ds:itemID="{00238ddd-2c95-4cb2-b778-aa12542e7bf6}">
  <ds:schemaRefs/>
</ds:datastoreItem>
</file>

<file path=customXml/itemProps33.xml><?xml version="1.0" encoding="utf-8"?>
<ds:datastoreItem xmlns:ds="http://schemas.openxmlformats.org/officeDocument/2006/customXml" ds:itemID="{ef1a871d-1bc4-44cc-b455-2727a6918151}">
  <ds:schemaRefs/>
</ds:datastoreItem>
</file>

<file path=customXml/itemProps34.xml><?xml version="1.0" encoding="utf-8"?>
<ds:datastoreItem xmlns:ds="http://schemas.openxmlformats.org/officeDocument/2006/customXml" ds:itemID="{b54da6a1-8689-4bbb-8b02-df265fc859d4}">
  <ds:schemaRefs/>
</ds:datastoreItem>
</file>

<file path=customXml/itemProps35.xml><?xml version="1.0" encoding="utf-8"?>
<ds:datastoreItem xmlns:ds="http://schemas.openxmlformats.org/officeDocument/2006/customXml" ds:itemID="{c01db147-cbc5-461e-b1a4-4b31c081ea16}">
  <ds:schemaRefs/>
</ds:datastoreItem>
</file>

<file path=customXml/itemProps36.xml><?xml version="1.0" encoding="utf-8"?>
<ds:datastoreItem xmlns:ds="http://schemas.openxmlformats.org/officeDocument/2006/customXml" ds:itemID="{ba6515fe-cfa7-49b8-bb5e-82703a75b817}">
  <ds:schemaRefs/>
</ds:datastoreItem>
</file>

<file path=customXml/itemProps37.xml><?xml version="1.0" encoding="utf-8"?>
<ds:datastoreItem xmlns:ds="http://schemas.openxmlformats.org/officeDocument/2006/customXml" ds:itemID="{cd22833c-7221-49c1-abdb-2b64aaf418ac}">
  <ds:schemaRefs/>
</ds:datastoreItem>
</file>

<file path=customXml/itemProps38.xml><?xml version="1.0" encoding="utf-8"?>
<ds:datastoreItem xmlns:ds="http://schemas.openxmlformats.org/officeDocument/2006/customXml" ds:itemID="{b4434c5e-3dff-43ac-9e57-d63effebbe7a}">
  <ds:schemaRefs/>
</ds:datastoreItem>
</file>

<file path=customXml/itemProps39.xml><?xml version="1.0" encoding="utf-8"?>
<ds:datastoreItem xmlns:ds="http://schemas.openxmlformats.org/officeDocument/2006/customXml" ds:itemID="{fdef15e5-9b9a-44d9-87a1-8af01108bad6}">
  <ds:schemaRefs/>
</ds:datastoreItem>
</file>

<file path=customXml/itemProps4.xml><?xml version="1.0" encoding="utf-8"?>
<ds:datastoreItem xmlns:ds="http://schemas.openxmlformats.org/officeDocument/2006/customXml" ds:itemID="{1596354c-b7a5-46ee-913b-e2006d0ec66f}">
  <ds:schemaRefs/>
</ds:datastoreItem>
</file>

<file path=customXml/itemProps40.xml><?xml version="1.0" encoding="utf-8"?>
<ds:datastoreItem xmlns:ds="http://schemas.openxmlformats.org/officeDocument/2006/customXml" ds:itemID="{b43f82f1-b473-417c-b896-6dd84b297e9f}">
  <ds:schemaRefs/>
</ds:datastoreItem>
</file>

<file path=customXml/itemProps41.xml><?xml version="1.0" encoding="utf-8"?>
<ds:datastoreItem xmlns:ds="http://schemas.openxmlformats.org/officeDocument/2006/customXml" ds:itemID="{8dfc4356-3473-4077-bbe3-d6b1691de527}">
  <ds:schemaRefs/>
</ds:datastoreItem>
</file>

<file path=customXml/itemProps42.xml><?xml version="1.0" encoding="utf-8"?>
<ds:datastoreItem xmlns:ds="http://schemas.openxmlformats.org/officeDocument/2006/customXml" ds:itemID="{e4f6f04a-33c9-49e8-b5d2-091d5a8a6e10}">
  <ds:schemaRefs/>
</ds:datastoreItem>
</file>

<file path=customXml/itemProps43.xml><?xml version="1.0" encoding="utf-8"?>
<ds:datastoreItem xmlns:ds="http://schemas.openxmlformats.org/officeDocument/2006/customXml" ds:itemID="{5cb0a6f0-6edf-45c5-8707-59171ba375ba}">
  <ds:schemaRefs/>
</ds:datastoreItem>
</file>

<file path=customXml/itemProps44.xml><?xml version="1.0" encoding="utf-8"?>
<ds:datastoreItem xmlns:ds="http://schemas.openxmlformats.org/officeDocument/2006/customXml" ds:itemID="{afdb25ce-798c-4e4d-8a49-1e7e95f1a497}">
  <ds:schemaRefs/>
</ds:datastoreItem>
</file>

<file path=customXml/itemProps45.xml><?xml version="1.0" encoding="utf-8"?>
<ds:datastoreItem xmlns:ds="http://schemas.openxmlformats.org/officeDocument/2006/customXml" ds:itemID="{e49c7647-2a7c-4468-961a-eaa20dabd477}">
  <ds:schemaRefs/>
</ds:datastoreItem>
</file>

<file path=customXml/itemProps46.xml><?xml version="1.0" encoding="utf-8"?>
<ds:datastoreItem xmlns:ds="http://schemas.openxmlformats.org/officeDocument/2006/customXml" ds:itemID="{c618463e-d9d8-4e3e-8a7b-6692f8ecfbc1}">
  <ds:schemaRefs/>
</ds:datastoreItem>
</file>

<file path=customXml/itemProps5.xml><?xml version="1.0" encoding="utf-8"?>
<ds:datastoreItem xmlns:ds="http://schemas.openxmlformats.org/officeDocument/2006/customXml" ds:itemID="{13561836-6d4e-476f-b8af-5cb0f5215513}">
  <ds:schemaRefs/>
</ds:datastoreItem>
</file>

<file path=customXml/itemProps6.xml><?xml version="1.0" encoding="utf-8"?>
<ds:datastoreItem xmlns:ds="http://schemas.openxmlformats.org/officeDocument/2006/customXml" ds:itemID="{03513478-4ef7-4056-914d-5efe1fd44f91}">
  <ds:schemaRefs/>
</ds:datastoreItem>
</file>

<file path=customXml/itemProps7.xml><?xml version="1.0" encoding="utf-8"?>
<ds:datastoreItem xmlns:ds="http://schemas.openxmlformats.org/officeDocument/2006/customXml" ds:itemID="{fb4f1c85-f02c-458f-8543-79ff37051819}">
  <ds:schemaRefs/>
</ds:datastoreItem>
</file>

<file path=customXml/itemProps8.xml><?xml version="1.0" encoding="utf-8"?>
<ds:datastoreItem xmlns:ds="http://schemas.openxmlformats.org/officeDocument/2006/customXml" ds:itemID="{b9fa8d36-4760-44b2-ba99-55cb768bced6}">
  <ds:schemaRefs/>
</ds:datastoreItem>
</file>

<file path=customXml/itemProps9.xml><?xml version="1.0" encoding="utf-8"?>
<ds:datastoreItem xmlns:ds="http://schemas.openxmlformats.org/officeDocument/2006/customXml" ds:itemID="{b58f5f59-16e5-4d56-bd0d-4d35439220f5}">
  <ds:schemaRefs/>
</ds:datastoreItem>
</file>

<file path=docProps/app.xml><?xml version="1.0" encoding="utf-8"?>
<Properties xmlns="http://schemas.openxmlformats.org/officeDocument/2006/extended-properties" xmlns:vt="http://schemas.openxmlformats.org/officeDocument/2006/docPropsVTypes">
  <Pages>83</Pages>
  <Words>17364</Words>
  <Characters>20414</Characters>
  <TotalTime>8</TotalTime>
  <ScaleCrop>false</ScaleCrop>
  <LinksUpToDate>false</LinksUpToDate>
  <CharactersWithSpaces>20773</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2022-06-02T10:48:00Z</dcterms:created>
  <dc:creator>Lenovo</dc:creator>
  <cp:lastModifiedBy>lenovo</cp:lastModifiedBy>
  <dcterms:modified xsi:type="dcterms:W3CDTF">2022-06-23T08:10:29Z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509A463F8CCE4CB9B70453DDAF701D51</vt:lpwstr>
  </property>
</Properties>
</file>